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CC" w:rsidRDefault="00CC01CC" w:rsidP="00CC01CC">
      <w:pPr>
        <w:pStyle w:val="Default"/>
        <w:rPr>
          <w:b/>
          <w:bCs/>
          <w:sz w:val="40"/>
          <w:szCs w:val="40"/>
        </w:rPr>
      </w:pPr>
      <w:bookmarkStart w:id="0" w:name="_GoBack"/>
      <w:bookmarkEnd w:id="0"/>
      <w:r>
        <w:t xml:space="preserve">                 </w:t>
      </w:r>
      <w:r>
        <w:rPr>
          <w:b/>
          <w:bCs/>
          <w:sz w:val="40"/>
          <w:szCs w:val="40"/>
        </w:rPr>
        <w:t xml:space="preserve">Zadania Szkolnej Kasy Oszczędności </w:t>
      </w:r>
    </w:p>
    <w:p w:rsidR="00CC01CC" w:rsidRDefault="00CC01CC" w:rsidP="00CC01CC">
      <w:pPr>
        <w:pStyle w:val="Default"/>
        <w:rPr>
          <w:b/>
          <w:bCs/>
          <w:sz w:val="40"/>
          <w:szCs w:val="40"/>
        </w:rPr>
      </w:pPr>
    </w:p>
    <w:p w:rsidR="00CC01CC" w:rsidRDefault="00CC01CC" w:rsidP="00CC01CC">
      <w:pPr>
        <w:pStyle w:val="Default"/>
        <w:rPr>
          <w:sz w:val="40"/>
          <w:szCs w:val="40"/>
        </w:rPr>
      </w:pPr>
    </w:p>
    <w:p w:rsidR="00CC01CC" w:rsidRDefault="00CC01CC" w:rsidP="00CC01CC">
      <w:pPr>
        <w:pStyle w:val="Default"/>
        <w:spacing w:after="91"/>
      </w:pPr>
      <w:r>
        <w:rPr>
          <w:sz w:val="28"/>
          <w:szCs w:val="28"/>
        </w:rPr>
        <w:t>1</w:t>
      </w:r>
      <w:r>
        <w:t xml:space="preserve">. Propagowanie idei oszczędzania wśród uczniów naszej szkoły. </w:t>
      </w:r>
    </w:p>
    <w:p w:rsidR="00CC01CC" w:rsidRDefault="00CC01CC" w:rsidP="00CC01CC">
      <w:pPr>
        <w:pStyle w:val="Default"/>
        <w:spacing w:after="91"/>
      </w:pPr>
      <w:r>
        <w:t xml:space="preserve">2. Kształtowanie nawyku systematycznego oszczędzania. </w:t>
      </w:r>
    </w:p>
    <w:p w:rsidR="00CC01CC" w:rsidRDefault="00CC01CC" w:rsidP="00CC01CC">
      <w:pPr>
        <w:pStyle w:val="Default"/>
        <w:spacing w:after="91"/>
      </w:pPr>
      <w:r>
        <w:t xml:space="preserve">3. Racjonalne gospodarowanie posiadanymi środkami finansowymi. </w:t>
      </w:r>
    </w:p>
    <w:p w:rsidR="00CC01CC" w:rsidRDefault="00CC01CC" w:rsidP="00CC01CC">
      <w:pPr>
        <w:pStyle w:val="Default"/>
        <w:spacing w:after="91"/>
      </w:pPr>
      <w:r>
        <w:t xml:space="preserve">4. Kształtowanie umiejętności szanowania pieniądza. </w:t>
      </w:r>
    </w:p>
    <w:p w:rsidR="00CC01CC" w:rsidRDefault="00CC01CC" w:rsidP="00CC01CC">
      <w:pPr>
        <w:pStyle w:val="Default"/>
        <w:spacing w:after="91"/>
      </w:pPr>
      <w:r>
        <w:t>5. Wyzwolenie u uczniów pomysłowości i przedsiębiorczości.</w:t>
      </w:r>
    </w:p>
    <w:p w:rsidR="00CC01CC" w:rsidRDefault="00CC01CC" w:rsidP="00CC01CC">
      <w:pPr>
        <w:spacing w:line="360" w:lineRule="auto"/>
        <w:jc w:val="both"/>
      </w:pPr>
      <w:r>
        <w:t xml:space="preserve">6. Organizowanie konkursów dotyczących oszczędzania oraz branie udziału w konkursach </w:t>
      </w:r>
    </w:p>
    <w:p w:rsidR="00CC01CC" w:rsidRDefault="00CC01CC" w:rsidP="00CC01CC">
      <w:pPr>
        <w:spacing w:line="360" w:lineRule="auto"/>
        <w:jc w:val="both"/>
      </w:pPr>
      <w:r>
        <w:t xml:space="preserve">    organizowanych przez Bank Spółdzielczy. </w:t>
      </w:r>
    </w:p>
    <w:p w:rsidR="00CC01CC" w:rsidRDefault="00CC01CC" w:rsidP="00CC01CC">
      <w:pPr>
        <w:spacing w:line="360" w:lineRule="auto"/>
        <w:jc w:val="both"/>
      </w:pPr>
      <w:r>
        <w:t>7. Przyzwyczajanie do korzystanie z usług bankowych.</w:t>
      </w:r>
    </w:p>
    <w:p w:rsidR="00CC01CC" w:rsidRDefault="00CC01CC" w:rsidP="00CC01CC">
      <w:pPr>
        <w:pStyle w:val="Default"/>
        <w:spacing w:after="91"/>
      </w:pPr>
      <w:r>
        <w:t>8. Popularyzowanie wiedzy ekonomicznej.</w:t>
      </w:r>
    </w:p>
    <w:p w:rsidR="00CC01CC" w:rsidRDefault="00CC01CC" w:rsidP="00CC01CC">
      <w:pPr>
        <w:pStyle w:val="Default"/>
        <w:spacing w:after="91"/>
      </w:pPr>
      <w:r>
        <w:t xml:space="preserve">9. Współpraca z Samorządem Szkolnym oraz pomoc, wspieranie i inicjowanie różnego    </w:t>
      </w:r>
    </w:p>
    <w:p w:rsidR="00CC01CC" w:rsidRDefault="00CC01CC" w:rsidP="00CC01CC">
      <w:pPr>
        <w:pStyle w:val="Default"/>
        <w:spacing w:after="91"/>
      </w:pPr>
      <w:r>
        <w:t xml:space="preserve">     rodzaju imprez, akcji charytatywnych i ekologicznych na terenie szkoły. </w:t>
      </w:r>
    </w:p>
    <w:p w:rsidR="00CC01CC" w:rsidRDefault="00CC01CC" w:rsidP="00CC01CC">
      <w:pPr>
        <w:spacing w:line="360" w:lineRule="auto"/>
        <w:jc w:val="both"/>
      </w:pPr>
      <w:r>
        <w:t>10. Spotkania z pracownikami Banku Spółdzielczego na terenie szkoły i w oddziale banku.</w:t>
      </w:r>
    </w:p>
    <w:p w:rsidR="00CC01CC" w:rsidRDefault="00CC01CC" w:rsidP="00CC01CC">
      <w:pPr>
        <w:spacing w:line="360" w:lineRule="auto"/>
        <w:jc w:val="both"/>
      </w:pPr>
      <w:r>
        <w:t xml:space="preserve">11. Rozwijanie poczucia przynależności do grupy i odpowiedzialności za podejmowane    </w:t>
      </w:r>
    </w:p>
    <w:p w:rsidR="00CC01CC" w:rsidRDefault="00CC01CC" w:rsidP="00CC01CC">
      <w:pPr>
        <w:spacing w:line="360" w:lineRule="auto"/>
        <w:jc w:val="both"/>
      </w:pPr>
      <w:r>
        <w:t xml:space="preserve">     wspólne decyzje.</w:t>
      </w:r>
    </w:p>
    <w:p w:rsidR="00CC01CC" w:rsidRDefault="00CC01CC" w:rsidP="00CC01CC">
      <w:pPr>
        <w:spacing w:line="360" w:lineRule="auto"/>
        <w:jc w:val="both"/>
      </w:pPr>
      <w:r>
        <w:t>12. Podejmowanie inicjatyw zmierzających do ochrony naszego środowiska.</w:t>
      </w:r>
    </w:p>
    <w:p w:rsidR="00CC01CC" w:rsidRDefault="00CC01CC" w:rsidP="00CC01CC">
      <w:pPr>
        <w:spacing w:line="360" w:lineRule="auto"/>
        <w:jc w:val="both"/>
      </w:pPr>
      <w:r>
        <w:t>13. Prowadzenie działalności społecznej przynoszącej korzyści nie tylko materialne.</w:t>
      </w:r>
    </w:p>
    <w:p w:rsidR="00CC01CC" w:rsidRDefault="00CC01CC" w:rsidP="00CC01CC">
      <w:pPr>
        <w:spacing w:line="360" w:lineRule="auto"/>
      </w:pPr>
    </w:p>
    <w:p w:rsidR="0027155C" w:rsidRDefault="0027155C"/>
    <w:sectPr w:rsidR="0027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C"/>
    <w:rsid w:val="0027155C"/>
    <w:rsid w:val="002C506C"/>
    <w:rsid w:val="00C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FBB1A-A7EB-4333-8774-83528A8E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2018-03-02T11:05:00Z</dcterms:created>
  <dcterms:modified xsi:type="dcterms:W3CDTF">2018-03-02T11:05:00Z</dcterms:modified>
</cp:coreProperties>
</file>