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2B" w:rsidRDefault="00D1482B" w:rsidP="00D1482B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82B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D1482B" w:rsidRDefault="00D1482B" w:rsidP="00D1482B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82B">
        <w:rPr>
          <w:rFonts w:ascii="Times New Roman" w:hAnsi="Times New Roman" w:cs="Times New Roman"/>
          <w:b/>
          <w:sz w:val="28"/>
          <w:szCs w:val="28"/>
        </w:rPr>
        <w:t xml:space="preserve">Zakładowego Funduszu Świadczeń Socjalnych </w:t>
      </w:r>
    </w:p>
    <w:p w:rsidR="00D1482B" w:rsidRPr="00D1482B" w:rsidRDefault="00D1482B" w:rsidP="00D1482B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82B">
        <w:rPr>
          <w:rFonts w:ascii="Times New Roman" w:hAnsi="Times New Roman" w:cs="Times New Roman"/>
          <w:b/>
          <w:sz w:val="28"/>
          <w:szCs w:val="28"/>
        </w:rPr>
        <w:t>Szkoły Podstawowej nr 1 im. Mikołaja Kopernika w Miliczu</w:t>
      </w:r>
    </w:p>
    <w:p w:rsidR="00FF26F4" w:rsidRDefault="00FF26F4" w:rsidP="00D14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2B" w:rsidRDefault="00964A5E" w:rsidP="00926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1482B" w:rsidRPr="00D1482B">
        <w:rPr>
          <w:rFonts w:ascii="Times New Roman" w:hAnsi="Times New Roman" w:cs="Times New Roman"/>
          <w:b/>
          <w:sz w:val="24"/>
          <w:szCs w:val="24"/>
        </w:rPr>
        <w:t>. Podstawy prawne</w:t>
      </w:r>
      <w:r w:rsidR="00D1482B">
        <w:rPr>
          <w:rFonts w:ascii="Times New Roman" w:hAnsi="Times New Roman" w:cs="Times New Roman"/>
          <w:b/>
          <w:sz w:val="24"/>
          <w:szCs w:val="24"/>
        </w:rPr>
        <w:t>:</w:t>
      </w:r>
    </w:p>
    <w:p w:rsidR="00D1482B" w:rsidRDefault="0029138F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D1482B">
        <w:rPr>
          <w:rFonts w:ascii="Times New Roman" w:hAnsi="Times New Roman" w:cs="Times New Roman"/>
          <w:sz w:val="24"/>
          <w:szCs w:val="24"/>
        </w:rPr>
        <w:t xml:space="preserve">stawa z dnia 4 marca 1994 t. o zakładowym funduszu świadczeń socjalnych </w:t>
      </w:r>
      <w:r w:rsidR="00D1482B" w:rsidRPr="00D1482B">
        <w:rPr>
          <w:rFonts w:ascii="Times New Roman" w:hAnsi="Times New Roman" w:cs="Times New Roman"/>
          <w:sz w:val="24"/>
          <w:szCs w:val="24"/>
        </w:rPr>
        <w:t>(t.j. Dz. U. z 2019 r. poz. 1352, 1907)</w:t>
      </w:r>
      <w:r w:rsidR="00D1482B">
        <w:rPr>
          <w:rFonts w:ascii="Times New Roman" w:hAnsi="Times New Roman" w:cs="Times New Roman"/>
          <w:sz w:val="24"/>
          <w:szCs w:val="24"/>
        </w:rPr>
        <w:t>,</w:t>
      </w:r>
    </w:p>
    <w:p w:rsidR="00D1482B" w:rsidRDefault="0029138F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D1482B" w:rsidRPr="00D1482B">
        <w:rPr>
          <w:rFonts w:ascii="Times New Roman" w:hAnsi="Times New Roman" w:cs="Times New Roman"/>
          <w:sz w:val="24"/>
          <w:szCs w:val="24"/>
        </w:rPr>
        <w:t>stawa z dnia 23 maja 1991 r. o związkach zawodowych (t.j. Dz. U. z 2019 r. poz. 263)</w:t>
      </w:r>
      <w:r w:rsidR="00D1482B">
        <w:rPr>
          <w:rFonts w:ascii="Times New Roman" w:hAnsi="Times New Roman" w:cs="Times New Roman"/>
          <w:sz w:val="24"/>
          <w:szCs w:val="24"/>
        </w:rPr>
        <w:t>,</w:t>
      </w:r>
    </w:p>
    <w:p w:rsidR="00D1482B" w:rsidRDefault="0029138F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D1482B">
        <w:rPr>
          <w:rFonts w:ascii="Times New Roman" w:hAnsi="Times New Roman" w:cs="Times New Roman"/>
          <w:sz w:val="24"/>
          <w:szCs w:val="24"/>
        </w:rPr>
        <w:t>stawa z dnia 26 stycznia 1982 r. Karta Nauczyciela (</w:t>
      </w:r>
      <w:r w:rsidR="00D1482B" w:rsidRPr="00D1482B">
        <w:rPr>
          <w:rFonts w:ascii="Times New Roman" w:hAnsi="Times New Roman" w:cs="Times New Roman"/>
          <w:sz w:val="24"/>
          <w:szCs w:val="24"/>
        </w:rPr>
        <w:t>t.j.Dz. U. z 2019 r.poz. 2215</w:t>
      </w:r>
      <w:r w:rsidR="00964A5E">
        <w:rPr>
          <w:rFonts w:ascii="Times New Roman" w:hAnsi="Times New Roman" w:cs="Times New Roman"/>
          <w:sz w:val="24"/>
          <w:szCs w:val="24"/>
        </w:rPr>
        <w:t>).</w:t>
      </w:r>
    </w:p>
    <w:p w:rsidR="00D1482B" w:rsidRPr="00B340F0" w:rsidRDefault="00964A5E" w:rsidP="00926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0F0">
        <w:rPr>
          <w:rFonts w:ascii="Times New Roman" w:hAnsi="Times New Roman" w:cs="Times New Roman"/>
          <w:b/>
          <w:sz w:val="24"/>
          <w:szCs w:val="24"/>
          <w:u w:val="single"/>
        </w:rPr>
        <w:t>II. Postanowienia ogólne</w:t>
      </w:r>
    </w:p>
    <w:p w:rsidR="00C50282" w:rsidRDefault="00964A5E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A5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282">
        <w:rPr>
          <w:rFonts w:ascii="Times New Roman" w:hAnsi="Times New Roman" w:cs="Times New Roman"/>
          <w:sz w:val="24"/>
          <w:szCs w:val="24"/>
        </w:rPr>
        <w:t>Regulamin określa zasady przyznawania środków z Zakładowego Funduszu Świadczeń Socjalnych Szkoły Podstawowej nr 1 im. Mikołaja Kopernika w Miliczu zwanego dalej Funduszem na poszczególne cele, rodzaje i formy działalności socjalnej oraz zasady i warunki korzystania z usług i świadczeń finansowych z funduszu.</w:t>
      </w:r>
    </w:p>
    <w:p w:rsidR="00D1482B" w:rsidRDefault="00D9666C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b/>
          <w:sz w:val="24"/>
          <w:szCs w:val="24"/>
        </w:rPr>
        <w:t>2</w:t>
      </w:r>
      <w:r w:rsidR="00C50282" w:rsidRPr="00D9666C">
        <w:rPr>
          <w:rFonts w:ascii="Times New Roman" w:hAnsi="Times New Roman" w:cs="Times New Roman"/>
          <w:b/>
          <w:sz w:val="24"/>
          <w:szCs w:val="24"/>
        </w:rPr>
        <w:t>.</w:t>
      </w:r>
      <w:r w:rsidR="00C50282">
        <w:rPr>
          <w:rFonts w:ascii="Times New Roman" w:hAnsi="Times New Roman" w:cs="Times New Roman"/>
          <w:sz w:val="24"/>
          <w:szCs w:val="24"/>
        </w:rPr>
        <w:t xml:space="preserve"> </w:t>
      </w:r>
      <w:r w:rsidR="00964A5E">
        <w:rPr>
          <w:rFonts w:ascii="Times New Roman" w:hAnsi="Times New Roman" w:cs="Times New Roman"/>
          <w:sz w:val="24"/>
          <w:szCs w:val="24"/>
        </w:rPr>
        <w:t>Podstawę gospodarowania środkami Funduszu stanowi roczny plan rzeczowo-finansowy, określający podział tych środków na poszczególne cele, rodzaje i formy działalności socjalnej, organizowanej przez zakład pracy na rzecz uprawnionych do korzystania z Funduszu.</w:t>
      </w:r>
    </w:p>
    <w:p w:rsidR="00964A5E" w:rsidRDefault="00D9666C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64A5E" w:rsidRPr="00964A5E">
        <w:rPr>
          <w:rFonts w:ascii="Times New Roman" w:hAnsi="Times New Roman" w:cs="Times New Roman"/>
          <w:b/>
          <w:sz w:val="24"/>
          <w:szCs w:val="24"/>
        </w:rPr>
        <w:t>.</w:t>
      </w:r>
      <w:r w:rsidR="00964A5E">
        <w:rPr>
          <w:rFonts w:ascii="Times New Roman" w:hAnsi="Times New Roman" w:cs="Times New Roman"/>
          <w:sz w:val="24"/>
          <w:szCs w:val="24"/>
        </w:rPr>
        <w:t xml:space="preserve"> Plan rzeczowo-finansowy, regulamin zakładowego funduszu świadczeń socjalnych oraz podział ulgowych świadczeń opracowuje i zatwierdza dyrektor, po uzgodnieniu za związkami zawodowymi lub wskazanymi przedstawicielami związków zawodowych będącymi pracownikami Szkoły Podstawowej nr 1 im. M. Kopernika w Miliczu.</w:t>
      </w:r>
    </w:p>
    <w:p w:rsidR="00964A5E" w:rsidRDefault="00D9666C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64A5E" w:rsidRPr="00964A5E">
        <w:rPr>
          <w:rFonts w:ascii="Times New Roman" w:hAnsi="Times New Roman" w:cs="Times New Roman"/>
          <w:b/>
          <w:sz w:val="24"/>
          <w:szCs w:val="24"/>
        </w:rPr>
        <w:t>.</w:t>
      </w:r>
      <w:r w:rsidR="00964A5E">
        <w:rPr>
          <w:rFonts w:ascii="Times New Roman" w:hAnsi="Times New Roman" w:cs="Times New Roman"/>
          <w:sz w:val="24"/>
          <w:szCs w:val="24"/>
        </w:rPr>
        <w:t xml:space="preserve"> Kwota naliczonego odpisu podstawowego na dany rok kalendarzowy, wraz ze zwiększeniami podlega niezwłocznemu przekazaniu na rachunek Funduszu.</w:t>
      </w:r>
    </w:p>
    <w:p w:rsidR="00964A5E" w:rsidRDefault="00D9666C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64A5E" w:rsidRPr="00964A5E">
        <w:rPr>
          <w:rFonts w:ascii="Times New Roman" w:hAnsi="Times New Roman" w:cs="Times New Roman"/>
          <w:b/>
          <w:sz w:val="24"/>
          <w:szCs w:val="24"/>
        </w:rPr>
        <w:t>.</w:t>
      </w:r>
      <w:r w:rsidR="00964A5E">
        <w:rPr>
          <w:rFonts w:ascii="Times New Roman" w:hAnsi="Times New Roman" w:cs="Times New Roman"/>
          <w:sz w:val="24"/>
          <w:szCs w:val="24"/>
        </w:rPr>
        <w:t xml:space="preserve"> Środki Funduszu gromadzone są na odrębnym rachunku bankowym.</w:t>
      </w:r>
    </w:p>
    <w:p w:rsidR="00D9666C" w:rsidRDefault="00D9666C" w:rsidP="00D96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64A5E" w:rsidRPr="00964A5E">
        <w:rPr>
          <w:rFonts w:ascii="Times New Roman" w:hAnsi="Times New Roman" w:cs="Times New Roman"/>
          <w:b/>
          <w:sz w:val="24"/>
          <w:szCs w:val="24"/>
        </w:rPr>
        <w:t>.</w:t>
      </w:r>
      <w:r w:rsidR="00964A5E" w:rsidRPr="00964A5E">
        <w:rPr>
          <w:rFonts w:ascii="Times New Roman" w:hAnsi="Times New Roman" w:cs="Times New Roman"/>
          <w:sz w:val="24"/>
          <w:szCs w:val="24"/>
        </w:rPr>
        <w:t>Środki Funduszu</w:t>
      </w:r>
      <w:r w:rsidR="006675B6">
        <w:rPr>
          <w:rFonts w:ascii="Times New Roman" w:hAnsi="Times New Roman" w:cs="Times New Roman"/>
          <w:sz w:val="24"/>
          <w:szCs w:val="24"/>
        </w:rPr>
        <w:t xml:space="preserve"> niewykorzystane w danym roku kalendarzowym przechodzą na rok następny.</w:t>
      </w:r>
    </w:p>
    <w:p w:rsidR="006675B6" w:rsidRDefault="00D9666C" w:rsidP="00D966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675B6" w:rsidRPr="006675B6">
        <w:rPr>
          <w:rFonts w:ascii="Times New Roman" w:hAnsi="Times New Roman" w:cs="Times New Roman"/>
          <w:b/>
          <w:sz w:val="24"/>
          <w:szCs w:val="24"/>
        </w:rPr>
        <w:t>.</w:t>
      </w:r>
      <w:r w:rsidR="006675B6">
        <w:rPr>
          <w:rFonts w:ascii="Times New Roman" w:hAnsi="Times New Roman" w:cs="Times New Roman"/>
          <w:sz w:val="24"/>
          <w:szCs w:val="24"/>
        </w:rPr>
        <w:t xml:space="preserve"> Szkolnym funduszem świadczeń socjalnych administruje dyrektor szkoły prowadząc w tym zakresie niezbędną dokumentację, natomiast wskazani przedstawiciele związków zawodowych będący pracownikami szkoły oraz inni wybrani przedstawiciele spośród pracowników szkoły pełnią rolę komisji socjalnej, która opiniuje i doradza w zakresie podziału środków zakładowego funduszu świadczeń socjalnych.</w:t>
      </w:r>
    </w:p>
    <w:p w:rsidR="006675B6" w:rsidRDefault="00D9666C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6675B6" w:rsidRPr="006675B6">
        <w:rPr>
          <w:rFonts w:ascii="Times New Roman" w:hAnsi="Times New Roman" w:cs="Times New Roman"/>
          <w:b/>
          <w:sz w:val="24"/>
          <w:szCs w:val="24"/>
        </w:rPr>
        <w:t>.</w:t>
      </w:r>
      <w:r w:rsidR="006675B6">
        <w:rPr>
          <w:rFonts w:ascii="Times New Roman" w:hAnsi="Times New Roman" w:cs="Times New Roman"/>
          <w:sz w:val="24"/>
          <w:szCs w:val="24"/>
        </w:rPr>
        <w:t xml:space="preserve"> Dyrektor na początku roku kalendarzowego ustala harmonogram oraz tabele dopłat stanowiące załącznik do Regulaminu.</w:t>
      </w:r>
    </w:p>
    <w:p w:rsidR="006675B6" w:rsidRPr="00B340F0" w:rsidRDefault="006675B6" w:rsidP="00926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0F0">
        <w:rPr>
          <w:rFonts w:ascii="Times New Roman" w:hAnsi="Times New Roman" w:cs="Times New Roman"/>
          <w:b/>
          <w:sz w:val="24"/>
          <w:szCs w:val="24"/>
          <w:u w:val="single"/>
        </w:rPr>
        <w:t>III. Przeznaczenie Funduszu</w:t>
      </w:r>
    </w:p>
    <w:p w:rsidR="006675B6" w:rsidRDefault="006675B6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B6">
        <w:rPr>
          <w:rFonts w:ascii="Times New Roman" w:hAnsi="Times New Roman" w:cs="Times New Roman"/>
          <w:sz w:val="24"/>
          <w:szCs w:val="24"/>
        </w:rPr>
        <w:t xml:space="preserve">Środki </w:t>
      </w:r>
      <w:r>
        <w:rPr>
          <w:rFonts w:ascii="Times New Roman" w:hAnsi="Times New Roman" w:cs="Times New Roman"/>
          <w:sz w:val="24"/>
          <w:szCs w:val="24"/>
        </w:rPr>
        <w:t>zakładowego funduszu świadczeń socjalnych są przeznaczone na dofinansowanie kosztów uczestnictwa osób uprawnionych do korzystania z Funduszu w różnych rodzajach i formach działalności socjalnej organizowanej przez zakład pracy, a zwłaszcza na:</w:t>
      </w:r>
    </w:p>
    <w:p w:rsidR="006675B6" w:rsidRDefault="006675B6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A6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Wypoczynek </w:t>
      </w:r>
      <w:r w:rsidR="00926419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(wczasy, kolonie, zimowiska, obozy),</w:t>
      </w:r>
    </w:p>
    <w:p w:rsidR="006675B6" w:rsidRDefault="006675B6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A6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Pomoc finansową na zorganizowanie świąt Wielkanocnych.</w:t>
      </w:r>
    </w:p>
    <w:p w:rsidR="006675B6" w:rsidRDefault="006675B6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A6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Pomoc finansową na zorganizowanie świąt Bożego Narodzenia.</w:t>
      </w:r>
    </w:p>
    <w:p w:rsidR="006675B6" w:rsidRDefault="006675B6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A6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Pomoc finansowa na zorganizowanie paczek świątecznych dla dzieci.</w:t>
      </w:r>
    </w:p>
    <w:p w:rsidR="006675B6" w:rsidRDefault="006675B6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A6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Pomoc finansową, w tym bezzwrotne zapomogi losowe przyznawane w przypadku trudnej sytuacji materialnej, indywidualnych zdarzeń losowych, klęsk, długotrwałej choroby.</w:t>
      </w:r>
    </w:p>
    <w:p w:rsidR="006675B6" w:rsidRDefault="006675B6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A6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Działalność </w:t>
      </w:r>
      <w:r w:rsidR="00997A63">
        <w:rPr>
          <w:rFonts w:ascii="Times New Roman" w:hAnsi="Times New Roman" w:cs="Times New Roman"/>
          <w:sz w:val="24"/>
          <w:szCs w:val="24"/>
        </w:rPr>
        <w:t>kulturalno-oświatową i sportowo-rekreacyjną</w:t>
      </w:r>
    </w:p>
    <w:p w:rsidR="00997A63" w:rsidRDefault="00997A63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A63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Działalność turystyczno-krajoznawczą</w:t>
      </w:r>
    </w:p>
    <w:p w:rsidR="00997A63" w:rsidRDefault="00997A63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A6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Pożyczki zwrotne na remont mieszkania</w:t>
      </w:r>
    </w:p>
    <w:p w:rsidR="00997A63" w:rsidRDefault="00997A63" w:rsidP="0092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A63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Świadczenia urlopowe nauczycieli – zgodnie z art. 53 ust. 1a ustawy Karta Nauczyciela</w:t>
      </w:r>
    </w:p>
    <w:p w:rsidR="00926419" w:rsidRDefault="00926419" w:rsidP="00926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A63" w:rsidRPr="00B340F0" w:rsidRDefault="00997A63" w:rsidP="00964A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0F0">
        <w:rPr>
          <w:rFonts w:ascii="Times New Roman" w:hAnsi="Times New Roman" w:cs="Times New Roman"/>
          <w:b/>
          <w:sz w:val="24"/>
          <w:szCs w:val="24"/>
          <w:u w:val="single"/>
        </w:rPr>
        <w:t>IV. Osoby uprawnione do świadczeń socjalnych:</w:t>
      </w:r>
    </w:p>
    <w:p w:rsidR="00B340F0" w:rsidRDefault="00B340F0" w:rsidP="00B340F0">
      <w:pPr>
        <w:pStyle w:val="Tekstpodstawowy21"/>
        <w:tabs>
          <w:tab w:val="left" w:pos="720"/>
        </w:tabs>
        <w:spacing w:line="360" w:lineRule="auto"/>
        <w:rPr>
          <w:sz w:val="24"/>
        </w:rPr>
      </w:pPr>
      <w:r w:rsidRPr="00B340F0">
        <w:rPr>
          <w:b/>
          <w:sz w:val="24"/>
        </w:rPr>
        <w:t>1.</w:t>
      </w:r>
      <w:r>
        <w:rPr>
          <w:sz w:val="24"/>
        </w:rPr>
        <w:t>Pracownicy</w:t>
      </w:r>
      <w:r w:rsidR="00D9666C">
        <w:rPr>
          <w:sz w:val="24"/>
        </w:rPr>
        <w:t xml:space="preserve"> (w tym przebywający na urlopach dla poratowania zdrowia, rodzicielskich, wychowawczych, świadczeniu rehabilitacyjnym, nauczyciele przeniesieni w stan nieczynny) </w:t>
      </w:r>
      <w:r>
        <w:rPr>
          <w:sz w:val="24"/>
        </w:rPr>
        <w:t xml:space="preserve">zatrudnieni w Szkole Podstawowej nr 1 im. Mikołaja Kopernika  w Miliczu na czas nieokreślony i określony, na podstawie umowy o pracę, </w:t>
      </w:r>
      <w:r w:rsidR="00C50282">
        <w:rPr>
          <w:sz w:val="24"/>
        </w:rPr>
        <w:t>oraz</w:t>
      </w:r>
      <w:r>
        <w:rPr>
          <w:sz w:val="24"/>
        </w:rPr>
        <w:t xml:space="preserve"> mianowania </w:t>
      </w:r>
      <w:r>
        <w:rPr>
          <w:sz w:val="24"/>
        </w:rPr>
        <w:br/>
        <w:t>– w pełnym i niepełnym wymiarze czasu pracy,</w:t>
      </w:r>
      <w:r w:rsidR="00C50282">
        <w:rPr>
          <w:sz w:val="24"/>
        </w:rPr>
        <w:t xml:space="preserve"> </w:t>
      </w:r>
      <w:r>
        <w:rPr>
          <w:sz w:val="24"/>
        </w:rPr>
        <w:t xml:space="preserve">uzupełniający etat w innej szkole z zastrzeżeniem pkt 2. </w:t>
      </w:r>
    </w:p>
    <w:p w:rsidR="00B340F0" w:rsidRDefault="00B340F0" w:rsidP="00B340F0">
      <w:pPr>
        <w:pStyle w:val="Tekstpodstawowy21"/>
        <w:tabs>
          <w:tab w:val="left" w:pos="720"/>
        </w:tabs>
        <w:spacing w:line="360" w:lineRule="auto"/>
        <w:rPr>
          <w:sz w:val="24"/>
        </w:rPr>
      </w:pPr>
      <w:r w:rsidRPr="00B340F0">
        <w:rPr>
          <w:b/>
          <w:sz w:val="24"/>
        </w:rPr>
        <w:t>2.</w:t>
      </w:r>
      <w:r>
        <w:rPr>
          <w:sz w:val="24"/>
        </w:rPr>
        <w:t>Pracownik przebywający w danym roku na urlopie bezpłatnym trwającym dłużej niż 6 miesięcy traci prawo do świadczeń socjalnych, nie dotyczy pracownika korzystającego z urlopu wychowawczego, macierzyńskiego i zdrowotnego.</w:t>
      </w:r>
    </w:p>
    <w:p w:rsidR="00B340F0" w:rsidRDefault="00B340F0" w:rsidP="00B340F0">
      <w:pPr>
        <w:pStyle w:val="Tekstpodstawowy2"/>
        <w:spacing w:line="360" w:lineRule="auto"/>
        <w:rPr>
          <w:sz w:val="24"/>
        </w:rPr>
      </w:pPr>
      <w:r w:rsidRPr="00B340F0">
        <w:rPr>
          <w:b/>
          <w:sz w:val="24"/>
        </w:rPr>
        <w:t>3</w:t>
      </w:r>
      <w:r>
        <w:rPr>
          <w:sz w:val="24"/>
        </w:rPr>
        <w:t>. Pracownicy zatrudnieni w innym zakładzie pracy i jednocześnie korzystający ze świadczeń socjalnych, a zatrudnieni dodatkowo w SP nr 1 w Miliczu korzystają ze świadczeń funduszu socjalnego po rozpatrzeniu wniosku osoby zainteresowanej uwzględniając sytuację materialną</w:t>
      </w:r>
      <w:r w:rsidR="00D9666C">
        <w:rPr>
          <w:sz w:val="24"/>
        </w:rPr>
        <w:t xml:space="preserve">, </w:t>
      </w:r>
      <w:r>
        <w:rPr>
          <w:sz w:val="24"/>
        </w:rPr>
        <w:t xml:space="preserve">życiową </w:t>
      </w:r>
      <w:r w:rsidR="00D9666C">
        <w:rPr>
          <w:sz w:val="24"/>
        </w:rPr>
        <w:t xml:space="preserve">i rodzinną </w:t>
      </w:r>
      <w:r>
        <w:rPr>
          <w:sz w:val="24"/>
        </w:rPr>
        <w:t>wnioskodawcy.</w:t>
      </w:r>
    </w:p>
    <w:p w:rsidR="00C50282" w:rsidRDefault="00B340F0" w:rsidP="00B340F0">
      <w:pPr>
        <w:pStyle w:val="Tekstpodstawowy2"/>
        <w:spacing w:line="360" w:lineRule="auto"/>
        <w:rPr>
          <w:sz w:val="24"/>
        </w:rPr>
      </w:pPr>
      <w:r w:rsidRPr="00B340F0">
        <w:rPr>
          <w:b/>
          <w:sz w:val="24"/>
        </w:rPr>
        <w:t>4.</w:t>
      </w:r>
      <w:r w:rsidR="00926419">
        <w:rPr>
          <w:b/>
          <w:sz w:val="24"/>
        </w:rPr>
        <w:t xml:space="preserve"> </w:t>
      </w:r>
      <w:r>
        <w:rPr>
          <w:sz w:val="24"/>
        </w:rPr>
        <w:t xml:space="preserve">Emeryci i renciści - byli pracownicy </w:t>
      </w:r>
      <w:r w:rsidR="00C50282">
        <w:rPr>
          <w:sz w:val="24"/>
        </w:rPr>
        <w:t>szkoły</w:t>
      </w:r>
      <w:r w:rsidR="00FE22A0">
        <w:rPr>
          <w:sz w:val="24"/>
        </w:rPr>
        <w:t>, w tym przebywający na świadczeniach przedemerytalnych i świadczeniach kompensacyjnych oraz objęci opieką przez zakład pracy.</w:t>
      </w:r>
    </w:p>
    <w:p w:rsidR="00B340F0" w:rsidRDefault="00B340F0" w:rsidP="00B340F0">
      <w:pPr>
        <w:pStyle w:val="Tekstpodstawowy2"/>
        <w:spacing w:line="360" w:lineRule="auto"/>
        <w:rPr>
          <w:sz w:val="24"/>
        </w:rPr>
      </w:pPr>
      <w:r w:rsidRPr="00B340F0">
        <w:rPr>
          <w:b/>
          <w:sz w:val="24"/>
        </w:rPr>
        <w:lastRenderedPageBreak/>
        <w:t>5.</w:t>
      </w:r>
      <w:r>
        <w:rPr>
          <w:sz w:val="24"/>
        </w:rPr>
        <w:t>Członkowie rodzin pracowników oraz emerytów i rencistów,</w:t>
      </w:r>
    </w:p>
    <w:p w:rsidR="00B340F0" w:rsidRPr="00850D41" w:rsidRDefault="00B340F0" w:rsidP="00B340F0">
      <w:pPr>
        <w:pStyle w:val="Tekstpodstawowy2"/>
        <w:spacing w:line="360" w:lineRule="auto"/>
        <w:rPr>
          <w:sz w:val="24"/>
        </w:rPr>
      </w:pPr>
      <w:r w:rsidRPr="00B340F0">
        <w:rPr>
          <w:b/>
          <w:sz w:val="24"/>
        </w:rPr>
        <w:t>6.</w:t>
      </w:r>
      <w:r w:rsidR="00C50282">
        <w:rPr>
          <w:sz w:val="24"/>
        </w:rPr>
        <w:t>Dzieci</w:t>
      </w:r>
      <w:r>
        <w:rPr>
          <w:sz w:val="24"/>
        </w:rPr>
        <w:t xml:space="preserve"> </w:t>
      </w:r>
      <w:r w:rsidR="00C50282">
        <w:rPr>
          <w:sz w:val="24"/>
        </w:rPr>
        <w:t>pracowników zmarłych w czasie zatrudnienia upoważnione do pobierania renty rodzinnej po zmarłym pracowniku.</w:t>
      </w:r>
    </w:p>
    <w:p w:rsidR="00B340F0" w:rsidRDefault="00B340F0" w:rsidP="00B340F0">
      <w:pPr>
        <w:pStyle w:val="Tekstpodstawowy2"/>
        <w:tabs>
          <w:tab w:val="num" w:pos="720"/>
        </w:tabs>
        <w:spacing w:line="360" w:lineRule="auto"/>
        <w:rPr>
          <w:sz w:val="24"/>
        </w:rPr>
      </w:pPr>
      <w:r w:rsidRPr="00B340F0">
        <w:rPr>
          <w:b/>
          <w:sz w:val="24"/>
        </w:rPr>
        <w:t>7.</w:t>
      </w:r>
      <w:r>
        <w:rPr>
          <w:sz w:val="24"/>
        </w:rPr>
        <w:t>Do uprawnionych członków rodzin, o których mowa w regulaminie zalicza się:</w:t>
      </w:r>
    </w:p>
    <w:p w:rsidR="00B340F0" w:rsidRDefault="00B340F0" w:rsidP="00B340F0">
      <w:pPr>
        <w:pStyle w:val="Tekstpodstawowy2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współmałżonków</w:t>
      </w:r>
    </w:p>
    <w:p w:rsidR="00B340F0" w:rsidRPr="00962D04" w:rsidRDefault="00B340F0" w:rsidP="00B340F0">
      <w:pPr>
        <w:pStyle w:val="Tekstpodstawowy2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340F0">
        <w:rPr>
          <w:sz w:val="24"/>
        </w:rPr>
        <w:t xml:space="preserve">pozostające na utrzymaniu i wychowaniu osoby uprawnionej dzieci własne, dzieci współmałżonka, dzieci przysposobione oraz przyjęte na wychowanie w ramach rodziny zastępczej </w:t>
      </w:r>
      <w:r w:rsidR="00926419">
        <w:rPr>
          <w:sz w:val="24"/>
        </w:rPr>
        <w:t xml:space="preserve">- </w:t>
      </w:r>
      <w:r w:rsidRPr="00B340F0">
        <w:rPr>
          <w:sz w:val="24"/>
        </w:rPr>
        <w:t>w wieku do lat 18</w:t>
      </w:r>
      <w:r w:rsidR="00926419">
        <w:rPr>
          <w:sz w:val="24"/>
        </w:rPr>
        <w:t xml:space="preserve"> lub 25 w przypadku kontynuowania nauki</w:t>
      </w:r>
      <w:r>
        <w:rPr>
          <w:sz w:val="24"/>
        </w:rPr>
        <w:t>.</w:t>
      </w:r>
    </w:p>
    <w:p w:rsidR="00962D04" w:rsidRPr="00962D04" w:rsidRDefault="00962D04" w:rsidP="00962D0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D04">
        <w:rPr>
          <w:rFonts w:ascii="Times New Roman" w:hAnsi="Times New Roman" w:cs="Times New Roman"/>
          <w:b/>
          <w:sz w:val="24"/>
        </w:rPr>
        <w:t>8</w:t>
      </w:r>
      <w:r w:rsidRPr="00962D04">
        <w:rPr>
          <w:rFonts w:ascii="Times New Roman" w:hAnsi="Times New Roman" w:cs="Times New Roman"/>
          <w:sz w:val="24"/>
        </w:rPr>
        <w:t xml:space="preserve">. </w:t>
      </w:r>
      <w:r w:rsidRPr="00962D04">
        <w:rPr>
          <w:rFonts w:ascii="Times New Roman" w:hAnsi="Times New Roman" w:cs="Times New Roman"/>
          <w:sz w:val="24"/>
          <w:szCs w:val="24"/>
        </w:rPr>
        <w:t>Pierwszeństwo w otrzymaniu pomocy mają:</w:t>
      </w:r>
    </w:p>
    <w:p w:rsidR="00962D04" w:rsidRDefault="00962D04" w:rsidP="00962D04">
      <w:pPr>
        <w:pStyle w:val="Akapitzlist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D04">
        <w:rPr>
          <w:rFonts w:ascii="Times New Roman" w:hAnsi="Times New Roman" w:cs="Times New Roman"/>
          <w:sz w:val="24"/>
          <w:szCs w:val="24"/>
        </w:rPr>
        <w:t>uprawnieni, uzyskujący niskie dochody;</w:t>
      </w:r>
    </w:p>
    <w:p w:rsidR="00962D04" w:rsidRDefault="00962D04" w:rsidP="00962D04">
      <w:pPr>
        <w:pStyle w:val="Akapitzlist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D04">
        <w:rPr>
          <w:rFonts w:ascii="Times New Roman" w:hAnsi="Times New Roman" w:cs="Times New Roman"/>
          <w:sz w:val="24"/>
          <w:szCs w:val="24"/>
        </w:rPr>
        <w:t>samotnie wychowujący dzieci;</w:t>
      </w:r>
    </w:p>
    <w:p w:rsidR="00962D04" w:rsidRDefault="00962D04" w:rsidP="00962D04">
      <w:pPr>
        <w:pStyle w:val="Akapitzlist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D04">
        <w:rPr>
          <w:rFonts w:ascii="Times New Roman" w:hAnsi="Times New Roman" w:cs="Times New Roman"/>
          <w:sz w:val="24"/>
          <w:szCs w:val="24"/>
        </w:rPr>
        <w:t>posiadający rodziny wielodzietne;</w:t>
      </w:r>
    </w:p>
    <w:p w:rsidR="00962D04" w:rsidRDefault="00962D04" w:rsidP="00962D04">
      <w:pPr>
        <w:pStyle w:val="Akapitzlist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D04">
        <w:rPr>
          <w:rFonts w:ascii="Times New Roman" w:hAnsi="Times New Roman" w:cs="Times New Roman"/>
          <w:sz w:val="24"/>
          <w:szCs w:val="24"/>
        </w:rPr>
        <w:t xml:space="preserve">mający dzieci, które ze względu na stan zdrowia wymagają specjalnej opieki </w:t>
      </w:r>
      <w:r>
        <w:rPr>
          <w:rFonts w:ascii="Times New Roman" w:hAnsi="Times New Roman" w:cs="Times New Roman"/>
          <w:sz w:val="24"/>
          <w:szCs w:val="24"/>
        </w:rPr>
        <w:br/>
      </w:r>
      <w:r w:rsidRPr="00962D04">
        <w:rPr>
          <w:rFonts w:ascii="Times New Roman" w:hAnsi="Times New Roman" w:cs="Times New Roman"/>
          <w:sz w:val="24"/>
          <w:szCs w:val="24"/>
        </w:rPr>
        <w:t>i leczenia, a także wychowujący dzieci całkowicie lub częściowo osierocone</w:t>
      </w:r>
    </w:p>
    <w:p w:rsidR="00962D04" w:rsidRDefault="00962D04" w:rsidP="00962D04">
      <w:pPr>
        <w:pStyle w:val="Akapitzlist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niepełnosprawne,</w:t>
      </w:r>
    </w:p>
    <w:p w:rsidR="00962D04" w:rsidRPr="00962D04" w:rsidRDefault="00962D04" w:rsidP="00962D04">
      <w:pPr>
        <w:pStyle w:val="Akapitzlist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prowadzące jednoosobowe gospodarstwo domowe.</w:t>
      </w:r>
    </w:p>
    <w:p w:rsidR="00962D04" w:rsidRDefault="00962D04" w:rsidP="00962D04">
      <w:pPr>
        <w:pStyle w:val="Tekstpodstawowy2"/>
        <w:spacing w:line="360" w:lineRule="auto"/>
        <w:rPr>
          <w:b/>
          <w:sz w:val="24"/>
          <w:szCs w:val="24"/>
        </w:rPr>
      </w:pPr>
    </w:p>
    <w:p w:rsidR="00B340F0" w:rsidRPr="00B340F0" w:rsidRDefault="00B340F0" w:rsidP="00B340F0">
      <w:pPr>
        <w:pStyle w:val="Tekstpodstawowy2"/>
        <w:spacing w:line="360" w:lineRule="auto"/>
        <w:rPr>
          <w:b/>
          <w:sz w:val="24"/>
          <w:szCs w:val="24"/>
        </w:rPr>
      </w:pPr>
      <w:r w:rsidRPr="00B340F0">
        <w:rPr>
          <w:b/>
          <w:bCs/>
          <w:sz w:val="24"/>
        </w:rPr>
        <w:t xml:space="preserve">V. </w:t>
      </w:r>
      <w:r w:rsidRPr="00B340F0">
        <w:rPr>
          <w:b/>
          <w:bCs/>
          <w:sz w:val="24"/>
          <w:u w:val="single"/>
        </w:rPr>
        <w:t>Zasady przyznawania świadczeń socjalnych</w:t>
      </w:r>
    </w:p>
    <w:p w:rsidR="00B340F0" w:rsidRPr="00B340F0" w:rsidRDefault="00B340F0" w:rsidP="00B340F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B340F0" w:rsidRDefault="00B340F0" w:rsidP="00B34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Przyznanie świadczeń oraz wysokość dopłaty z Funduszu uzależnia się od sytuacji życiowej, rodzinnej i materialnej osoby uprawnionej.</w:t>
      </w:r>
    </w:p>
    <w:p w:rsidR="00FE22A0" w:rsidRDefault="00D6738B" w:rsidP="00962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8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FE22A0">
        <w:rPr>
          <w:rFonts w:ascii="Times New Roman" w:hAnsi="Times New Roman" w:cs="Times New Roman"/>
          <w:sz w:val="24"/>
          <w:szCs w:val="24"/>
        </w:rPr>
        <w:t>Podstawą</w:t>
      </w:r>
      <w:r w:rsidRPr="002E2904">
        <w:rPr>
          <w:rFonts w:ascii="Times New Roman" w:hAnsi="Times New Roman" w:cs="Times New Roman"/>
          <w:sz w:val="24"/>
          <w:szCs w:val="24"/>
        </w:rPr>
        <w:t xml:space="preserve"> przyznania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2A0">
        <w:rPr>
          <w:rFonts w:ascii="Times New Roman" w:hAnsi="Times New Roman" w:cs="Times New Roman"/>
          <w:sz w:val="24"/>
          <w:szCs w:val="24"/>
        </w:rPr>
        <w:t xml:space="preserve">pomocy socjalnej finansowej z Funduszu </w:t>
      </w:r>
      <w:r>
        <w:rPr>
          <w:rFonts w:ascii="Times New Roman" w:hAnsi="Times New Roman" w:cs="Times New Roman"/>
          <w:sz w:val="24"/>
          <w:szCs w:val="24"/>
        </w:rPr>
        <w:t>stanowi</w:t>
      </w:r>
      <w:r w:rsidR="00FE22A0">
        <w:rPr>
          <w:rFonts w:ascii="Times New Roman" w:hAnsi="Times New Roman" w:cs="Times New Roman"/>
          <w:sz w:val="24"/>
          <w:szCs w:val="24"/>
        </w:rPr>
        <w:t>:</w:t>
      </w:r>
    </w:p>
    <w:p w:rsidR="00FE22A0" w:rsidRDefault="00FE22A0" w:rsidP="00962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wniosek osoby uprawnionej,</w:t>
      </w:r>
    </w:p>
    <w:p w:rsidR="00FC1522" w:rsidRDefault="00FE22A0" w:rsidP="00962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oświadczenie o</w:t>
      </w:r>
      <w:r w:rsidR="00D6738B">
        <w:rPr>
          <w:rFonts w:ascii="Times New Roman" w:hAnsi="Times New Roman" w:cs="Times New Roman"/>
          <w:sz w:val="24"/>
          <w:szCs w:val="24"/>
        </w:rPr>
        <w:t xml:space="preserve"> średni</w:t>
      </w:r>
      <w:r>
        <w:rPr>
          <w:rFonts w:ascii="Times New Roman" w:hAnsi="Times New Roman" w:cs="Times New Roman"/>
          <w:sz w:val="24"/>
          <w:szCs w:val="24"/>
        </w:rPr>
        <w:t>m</w:t>
      </w:r>
      <w:r w:rsidR="00D6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dochodzie</w:t>
      </w:r>
      <w:r w:rsidR="00D6738B" w:rsidRPr="002E2904">
        <w:rPr>
          <w:rFonts w:ascii="Times New Roman" w:hAnsi="Times New Roman" w:cs="Times New Roman"/>
          <w:sz w:val="24"/>
          <w:szCs w:val="24"/>
        </w:rPr>
        <w:t xml:space="preserve"> /brutto/ przypadający</w:t>
      </w:r>
      <w:r>
        <w:rPr>
          <w:rFonts w:ascii="Times New Roman" w:hAnsi="Times New Roman" w:cs="Times New Roman"/>
          <w:sz w:val="24"/>
          <w:szCs w:val="24"/>
        </w:rPr>
        <w:t>m</w:t>
      </w:r>
      <w:r w:rsidR="00D6738B" w:rsidRPr="002E2904">
        <w:rPr>
          <w:rFonts w:ascii="Times New Roman" w:hAnsi="Times New Roman" w:cs="Times New Roman"/>
          <w:sz w:val="24"/>
          <w:szCs w:val="24"/>
        </w:rPr>
        <w:t xml:space="preserve"> na jedną osobę w rodzinie</w:t>
      </w:r>
      <w:r w:rsidR="00FC1522">
        <w:rPr>
          <w:rFonts w:ascii="Times New Roman" w:hAnsi="Times New Roman" w:cs="Times New Roman"/>
          <w:sz w:val="24"/>
          <w:szCs w:val="24"/>
        </w:rPr>
        <w:t xml:space="preserve"> miesięcznie</w:t>
      </w:r>
      <w:r w:rsidR="00D6738B" w:rsidRPr="002E29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1522" w:rsidRPr="00FC1522" w:rsidRDefault="00FC1522" w:rsidP="00962D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2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C1522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>składa się raz w roku do 10 marca. W przypadku osoby rozpoczynającej pracę oświadczenie powinno złożyć się niezwłocznie.</w:t>
      </w:r>
    </w:p>
    <w:p w:rsidR="00962D04" w:rsidRDefault="00FC1522" w:rsidP="00962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62D04" w:rsidRPr="00962D04">
        <w:rPr>
          <w:rFonts w:ascii="Times New Roman" w:hAnsi="Times New Roman" w:cs="Times New Roman"/>
          <w:b/>
          <w:sz w:val="24"/>
          <w:szCs w:val="24"/>
        </w:rPr>
        <w:t>.</w:t>
      </w:r>
      <w:r w:rsidR="00962D04">
        <w:rPr>
          <w:rFonts w:ascii="Times New Roman" w:hAnsi="Times New Roman" w:cs="Times New Roman"/>
          <w:sz w:val="24"/>
          <w:szCs w:val="24"/>
        </w:rPr>
        <w:t xml:space="preserve"> </w:t>
      </w:r>
      <w:r w:rsidR="00962D04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</w:t>
      </w:r>
      <w:r w:rsidR="00962D04">
        <w:rPr>
          <w:rFonts w:ascii="Times New Roman" w:eastAsia="Times New Roman" w:hAnsi="Times New Roman" w:cs="Times New Roman"/>
          <w:sz w:val="24"/>
          <w:szCs w:val="20"/>
          <w:lang w:eastAsia="pl-PL"/>
        </w:rPr>
        <w:t>nie złożenia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962D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62D04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oświadczenia o dochodach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i/lub wniosku -</w:t>
      </w:r>
      <w:r w:rsidR="00962D04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osoba uprawniona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nie otrzymuje świadczeń.</w:t>
      </w:r>
      <w:r w:rsidR="00962D04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962D04" w:rsidRDefault="00962D04" w:rsidP="00B34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2D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Terminy składania oświadczenia i wniosków</w:t>
      </w:r>
    </w:p>
    <w:p w:rsidR="00962D04" w:rsidRPr="00B340F0" w:rsidRDefault="00962D04" w:rsidP="00B34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2D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oświadczenie o dochodach do 1</w:t>
      </w:r>
      <w:r w:rsidR="00FC1522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marca</w:t>
      </w:r>
    </w:p>
    <w:p w:rsidR="00B340F0" w:rsidRPr="00B340F0" w:rsidRDefault="00962D04" w:rsidP="00A9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wniosek dotyczący </w:t>
      </w:r>
      <w:r w:rsidR="00A94E29" w:rsidRPr="00A94E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dopłaty do wypoczynku dziecka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składa się w  sekretariacie szkoły do dnia 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15 września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każdego roku.</w:t>
      </w:r>
    </w:p>
    <w:p w:rsidR="00B340F0" w:rsidRPr="00B340F0" w:rsidRDefault="00962D04" w:rsidP="00A9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c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wniosek dotyczący </w:t>
      </w:r>
      <w:r w:rsidR="00A94E29" w:rsidRPr="00A94E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dofinansowania świąt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składa się w sekretariacie szkoły każdego roku do dnia 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 marca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związku ze Świętami  „Wielkanocnymi” oraz do 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15 października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związku ze świętami „Bożego Narodzenia”. </w:t>
      </w:r>
    </w:p>
    <w:p w:rsidR="00B340F0" w:rsidRPr="00B340F0" w:rsidRDefault="00962D04" w:rsidP="00A9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d) 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nioski o inne świadczenia z Funduszu składa się w sekretariacie szkoły wg. potrzeb.</w:t>
      </w:r>
    </w:p>
    <w:p w:rsidR="00B340F0" w:rsidRPr="00B340F0" w:rsidRDefault="00962D04" w:rsidP="00A94E29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 w:rsidR="00A94E29" w:rsidRPr="00A94E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Świadczenia socjalne finansowe z Funduszu nie </w:t>
      </w:r>
      <w:r w:rsidR="00A94E29">
        <w:rPr>
          <w:rFonts w:ascii="Times New Roman" w:eastAsia="Times New Roman" w:hAnsi="Times New Roman" w:cs="Times New Roman"/>
          <w:sz w:val="24"/>
          <w:szCs w:val="20"/>
          <w:lang w:eastAsia="pl-PL"/>
        </w:rPr>
        <w:t>mają charakteru roszczeniowego</w:t>
      </w:r>
      <w:r w:rsidR="00FC1522">
        <w:rPr>
          <w:rStyle w:val="Odwoanieprzypisudolnego"/>
          <w:rFonts w:ascii="Times New Roman" w:eastAsia="Times New Roman" w:hAnsi="Times New Roman" w:cs="Times New Roman"/>
          <w:sz w:val="24"/>
          <w:szCs w:val="20"/>
          <w:lang w:eastAsia="pl-PL"/>
        </w:rPr>
        <w:footnoteReference w:id="2"/>
      </w:r>
      <w:r w:rsidR="00A94E2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co oznacza, że osoby uprawnione, które nie uzyskały dopłat wówczas, gdy się o nie ubiegały nie mogą domagać się jakichkolwiek ekwiwalentów z tego tytułu.</w:t>
      </w:r>
    </w:p>
    <w:p w:rsidR="00B340F0" w:rsidRPr="00B340F0" w:rsidRDefault="00962D04" w:rsidP="00B340F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Negatywnie zaopiniowane wnioski osób uprawnionych ubiegających się o dopłatę </w:t>
      </w:r>
      <w:r w:rsidR="00A94E2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z Funduszu nie wymagają uzasadnienia, a decyzja dyrektora odmawiająca dopłaty jest     ostateczna.</w:t>
      </w:r>
    </w:p>
    <w:p w:rsidR="00B340F0" w:rsidRPr="00B340F0" w:rsidRDefault="00962D04" w:rsidP="00A94E29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Dofinansowanie usług i świadczeń socjalnych osobom uprawnionym może obejmować:</w:t>
      </w:r>
    </w:p>
    <w:p w:rsidR="00B340F0" w:rsidRPr="00B340F0" w:rsidRDefault="00962D04" w:rsidP="00A94E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="00A94E29" w:rsidRPr="003C1D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.1) 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zakresie wypoczynku:</w:t>
      </w:r>
    </w:p>
    <w:p w:rsidR="00A94E29" w:rsidRDefault="00100F2C" w:rsidP="00A94E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0F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a) </w:t>
      </w:r>
      <w:r w:rsidRPr="00100F2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wypłata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świadczenia urlopowego dla nauczycieli zgodnie z art. 53 ust. 1a ustawy Karta Nauczyciela</w:t>
      </w:r>
    </w:p>
    <w:p w:rsidR="00100F2C" w:rsidRDefault="00FC1522" w:rsidP="00100F2C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</w:t>
      </w:r>
      <w:r w:rsidR="00100F2C" w:rsidRPr="00100F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)</w:t>
      </w:r>
      <w:r w:rsidR="00100F2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opłata do wypoczynku dziecka (kolonie, obozy) 1 raz w roku, dla dzieci od roku </w:t>
      </w:r>
      <w:r w:rsidR="009264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w którym dziecko kończy 7 lat do końca roku w którym dziecko kończy 1</w:t>
      </w:r>
      <w:r w:rsidR="00100F2C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lat i </w:t>
      </w:r>
      <w:r w:rsidR="00AB56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się 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uczy Wymagane dokumenty: wniosek, karta kwalifikacyjna lub dowód wpłaty</w:t>
      </w:r>
      <w:r w:rsidR="00AB56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oświadczenie, że uczeń się uczy.</w:t>
      </w:r>
    </w:p>
    <w:p w:rsidR="00B340F0" w:rsidRPr="00B340F0" w:rsidRDefault="00962D04" w:rsidP="00100F2C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="00100F2C" w:rsidRPr="003C1D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.2) 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zakresie działalności kulturalnej, sportowej i turystycznej:</w:t>
      </w:r>
    </w:p>
    <w:p w:rsidR="00B340F0" w:rsidRPr="00B340F0" w:rsidRDefault="00100F2C" w:rsidP="00100F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0F2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dopłaty do biletów wstępu do kin, teatrów, oper, na występy estradowe, imprezy sportowe </w:t>
      </w:r>
      <w:r w:rsidR="008510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(organizowane przez zakład pracy) 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ze środkami przeznaczonymi na ten cel w harmonogramie wydatków zakładowego funduszu świadczeń socjalnych,</w:t>
      </w:r>
    </w:p>
    <w:p w:rsidR="00B340F0" w:rsidRPr="00B340F0" w:rsidRDefault="003C1DF4" w:rsidP="003C1DF4">
      <w:p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1D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opłaty do wycieczek krajoznawczych i innych form turystycznych i rekreacyjnych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rganizowanych przez zakład pracy.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Dofinansowanie uzależnione jest od kosztów wycieczki</w:t>
      </w:r>
      <w:r w:rsidR="009264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wynosi nie więcej niż 80% dla pracownika/emeryta i 40% dla współmałżonka. Zgodnie </w:t>
      </w:r>
      <w:r w:rsidR="009264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ustalonymi progami - </w:t>
      </w:r>
      <w:r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wysokość dopłaty z Funduszu uzależnia się od sytuacji życiowej, rodzinnej i materialnej osoby uprawnionej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B340F0" w:rsidRPr="00B340F0" w:rsidRDefault="00962D04" w:rsidP="003C1DF4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.Pomoc materialną i pieniężną</w:t>
      </w:r>
      <w:r w:rsidR="003C1D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 postaci zapomogi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przyznaje się wg tabeli stanowiącej załącznik do regulaminu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osobom uprawnionym do korzystania z zakładowego funduszu świadczeń socjalnych, w    przypadku:</w:t>
      </w:r>
    </w:p>
    <w:p w:rsidR="00B340F0" w:rsidRPr="00B340F0" w:rsidRDefault="003C1DF4" w:rsidP="003C1DF4">
      <w:pPr>
        <w:tabs>
          <w:tab w:val="num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1D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indywidualnych zdarzeń losowych, klęsk żywiołowych, długotrwałej choroby,</w:t>
      </w:r>
    </w:p>
    <w:p w:rsidR="00B340F0" w:rsidRPr="00B340F0" w:rsidRDefault="003C1DF4" w:rsidP="003C1DF4">
      <w:pPr>
        <w:tabs>
          <w:tab w:val="num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1D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szczególnie trudnej sytuacji mate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rialnej, rodzinnej lub życiowej.</w:t>
      </w:r>
    </w:p>
    <w:p w:rsidR="00B340F0" w:rsidRPr="00B340F0" w:rsidRDefault="00962D04" w:rsidP="00A94E29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10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Przyznanie pomocy na cele mieszkaniowe w formie pomocy zwrotnej (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pożyczki udzielonej na cele mieszkaniowe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).</w:t>
      </w:r>
    </w:p>
    <w:p w:rsidR="00B340F0" w:rsidRPr="00B340F0" w:rsidRDefault="00962D04" w:rsidP="00A94E29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  <w:r w:rsidR="003C1DF4" w:rsidRPr="003C1D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Pożyczka mieszkaniowa może być przyznana w wysokości </w:t>
      </w:r>
      <w:r w:rsidR="0013321D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000 zł</w:t>
      </w:r>
      <w:r w:rsidR="001332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maksymalny okres spłaty, wynoszący 2 lata,</w:t>
      </w:r>
      <w:r w:rsidR="00AB56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332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zależności od wniosku pożyczkobiorcy i </w:t>
      </w:r>
      <w:r w:rsidR="001332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wcześniejszej</w:t>
      </w:r>
      <w:r w:rsidR="001332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spłacie poprzedniej pożyczki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. W uzasadnionych przypadkach pracownik może ubiegać się o pożyczkę mieszkaniową wcześniej.</w:t>
      </w:r>
    </w:p>
    <w:p w:rsidR="00B340F0" w:rsidRPr="00B340F0" w:rsidRDefault="00962D04" w:rsidP="00A94E29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  <w:r w:rsid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Na zabezpieczenie spłaty pożyczki pożyczkobiorca musi mieć dwóch</w:t>
      </w:r>
      <w:r w:rsidR="00AB56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poręczycieli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pełnozatrudnionych    na czas nieokreślony będących pracownikami szkoły.</w:t>
      </w:r>
    </w:p>
    <w:p w:rsidR="00B340F0" w:rsidRPr="00B340F0" w:rsidRDefault="00962D04" w:rsidP="00A94E29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  <w:r w:rsidR="0013321D"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Wszystkie wnioski powinny być sprawdzone pod względem merytorycznym oraz     zgodności z przyjętym regulaminem</w:t>
      </w:r>
    </w:p>
    <w:p w:rsidR="00B340F0" w:rsidRPr="00B340F0" w:rsidRDefault="00962D04" w:rsidP="00A94E29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  <w:r w:rsid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Pożyczki przyznawane są wg kolejności zgłoszeń w ramach posiadanych środków     pieniężnych</w:t>
      </w:r>
    </w:p>
    <w:p w:rsidR="00B340F0" w:rsidRPr="00B340F0" w:rsidRDefault="00962D04" w:rsidP="00A94E29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  <w:r w:rsidR="0013321D"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Wnioski nie rozpatrzone z powodu braku środków finansowych zostają przesunięte do     rozpatrzenia przy kolejnym rozpatrywaniu,</w:t>
      </w:r>
    </w:p>
    <w:p w:rsidR="00B340F0" w:rsidRPr="00B340F0" w:rsidRDefault="00962D04" w:rsidP="00A94E29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  <w:r w:rsidR="0013321D"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Poza kolejnością mogą być rozpatrywane tylko te wnioski, które dotyczą szczególnych     przypadków losowych np. pożar, zalanie lub inna nagła sytuacja powodująca duże     zniszczenia.</w:t>
      </w:r>
    </w:p>
    <w:p w:rsidR="00B340F0" w:rsidRPr="00B340F0" w:rsidRDefault="00962D04" w:rsidP="00A94E29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  <w:r w:rsidR="0013321D"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Wnioski należy pobierać</w:t>
      </w:r>
      <w:r w:rsidR="00AB56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i składać w sekretariacie szkoły.</w:t>
      </w:r>
    </w:p>
    <w:p w:rsidR="00B340F0" w:rsidRPr="00B340F0" w:rsidRDefault="00962D04" w:rsidP="0013321D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</w:t>
      </w:r>
      <w:r w:rsidR="00B340F0"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Zasady udzielania i rozliczania pożyczek mieszkaniowych:</w:t>
      </w:r>
    </w:p>
    <w:p w:rsidR="00B340F0" w:rsidRPr="00B340F0" w:rsidRDefault="0013321D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pożyczkę na cele mieszkaniowe mogą otrzymać pracownicy zatrudnieni na czas nieokreślony, emeryci i renciści</w:t>
      </w:r>
      <w:r w:rsidR="008510C3">
        <w:rPr>
          <w:rFonts w:ascii="Times New Roman" w:eastAsia="Times New Roman" w:hAnsi="Times New Roman" w:cs="Times New Roman"/>
          <w:sz w:val="24"/>
          <w:szCs w:val="20"/>
          <w:lang w:eastAsia="pl-PL"/>
        </w:rPr>
        <w:t>, przebywający na świadczeniach przedemerytalnych i świadczeniach kompensacyjnych,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objęci opieką Funduszu przez zakład pracy, pracownicy przebywający na urlopach </w:t>
      </w:r>
      <w:r w:rsidR="008510C3">
        <w:rPr>
          <w:rFonts w:ascii="Times New Roman" w:eastAsia="Times New Roman" w:hAnsi="Times New Roman" w:cs="Times New Roman"/>
          <w:sz w:val="24"/>
          <w:szCs w:val="20"/>
          <w:lang w:eastAsia="pl-PL"/>
        </w:rPr>
        <w:t>rodzicielskich, wychowawczych, dla poratowania zdrowia, świadczeniu rehabilitacyjnym, nauczyciele przeniesieni w stan nieczynny</w:t>
      </w:r>
    </w:p>
    <w:p w:rsidR="00B340F0" w:rsidRPr="00B340F0" w:rsidRDefault="0013321D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pożyczki z zakładowego funduszu świadczeń socjalnych na cele mieszkaniowe udziela się pracownikowi po upływie rocznego okresu zatrudnienia w zakładzie pracy.</w:t>
      </w:r>
    </w:p>
    <w:p w:rsidR="00B340F0" w:rsidRPr="00B340F0" w:rsidRDefault="0013321D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pomoc zwrotna (pożyczka) udzielona na cele mieszkaniowe może obejmować:</w:t>
      </w:r>
    </w:p>
    <w:p w:rsidR="00B340F0" w:rsidRPr="00B340F0" w:rsidRDefault="0013321D" w:rsidP="0013321D">
      <w:pPr>
        <w:tabs>
          <w:tab w:val="num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- 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remont i modernizację mieszkania,</w:t>
      </w:r>
    </w:p>
    <w:p w:rsidR="0013321D" w:rsidRDefault="0013321D" w:rsidP="0013321D">
      <w:pPr>
        <w:tabs>
          <w:tab w:val="num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- 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remont i modernizację domu,</w:t>
      </w:r>
    </w:p>
    <w:p w:rsidR="00B340F0" w:rsidRPr="00B340F0" w:rsidRDefault="0013321D" w:rsidP="0013321D">
      <w:pPr>
        <w:tabs>
          <w:tab w:val="num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podstawę i warunki przyznania pożyczki na cele mieszkaniowe stanowi umowa stanowiąca załącznik do niniejszego regulaminu,</w:t>
      </w:r>
    </w:p>
    <w:p w:rsidR="00B340F0" w:rsidRPr="00B340F0" w:rsidRDefault="0013321D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wysokość oprocentowania pożyczki w stosunku rocznym wynosi 3%</w:t>
      </w:r>
    </w:p>
    <w:p w:rsidR="00B340F0" w:rsidRPr="00B340F0" w:rsidRDefault="0013321D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spłata pożyczki rozpoczyna się w następnym miesiącu od jej przyznania</w:t>
      </w:r>
    </w:p>
    <w:p w:rsidR="00B340F0" w:rsidRPr="00B340F0" w:rsidRDefault="0013321D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g)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niespłacona pożyczka podlega natychmiastowej spłacie, wraz z odsetkami 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przypadku:</w:t>
      </w:r>
    </w:p>
    <w:p w:rsidR="00B340F0" w:rsidRPr="00B340F0" w:rsidRDefault="0013321D" w:rsidP="0013321D">
      <w:pPr>
        <w:tabs>
          <w:tab w:val="num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porzucenia pracy przez pracownika,</w:t>
      </w:r>
    </w:p>
    <w:p w:rsidR="00B340F0" w:rsidRPr="00B340F0" w:rsidRDefault="0013321D" w:rsidP="0013321D">
      <w:pPr>
        <w:tabs>
          <w:tab w:val="num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rozwiązania z pracownikiem stosunku prac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 w trybie art. 52 K.P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. (wypowiedzenie z winy pracownika).</w:t>
      </w:r>
    </w:p>
    <w:p w:rsidR="00B340F0" w:rsidRPr="00B340F0" w:rsidRDefault="0013321D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h)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innego sposobu rozwiązania stosunku pracy, sposób i tryb spłacania pożyczki określa dyrektor szkoły,</w:t>
      </w:r>
    </w:p>
    <w:p w:rsidR="00B340F0" w:rsidRPr="00B340F0" w:rsidRDefault="0013321D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zaprzestania spłaty pożyczki przez pożyczkobiorcę wzywa się dłużnika na piśmie do uregulowania należności w wyznaczonym terminie, o czym zawiadamia się także poręczycieli,</w:t>
      </w:r>
    </w:p>
    <w:p w:rsidR="00B340F0" w:rsidRPr="00B340F0" w:rsidRDefault="0013321D" w:rsidP="001332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razie uchylania się od spłaty pożyczki po wyznaczonym terminie, potrąca się należność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z wynagrodzeń poręczycieli,</w:t>
      </w:r>
    </w:p>
    <w:p w:rsidR="00B340F0" w:rsidRPr="00B340F0" w:rsidRDefault="0013321D" w:rsidP="001332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znajdujące się w szczególnie trudnej sytuacji materialnej mogą ubiegać się na piśmie o przedłużenie spłaty pożyczki,</w:t>
      </w:r>
    </w:p>
    <w:p w:rsidR="00B340F0" w:rsidRPr="00B340F0" w:rsidRDefault="0013321D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pożyczka niespłacona przez zmarłego pożyczkobiorcę nie podlega spłacaniu przez poręczycieli. Pozostałej kwoty zadłużenia należy dochodzić u spadkobiercy zmarłego, albo ją umorzyć na ogólnie przyjętych zasadach,</w:t>
      </w:r>
    </w:p>
    <w:p w:rsidR="00B340F0" w:rsidRPr="00B340F0" w:rsidRDefault="0013321D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pracodawca nie może zmieniać warunków spłaty pożyczek w trakcie trwania umowy, </w:t>
      </w:r>
    </w:p>
    <w:p w:rsidR="00B340F0" w:rsidRPr="00B340F0" w:rsidRDefault="0013321D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321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wysokość pomocy na cele mieszkaniowe zależy od wysokości środków zgromadzonych na rachunku Funduszu oraz kwoty przeznaczonej na pożyczki mieszkaniowe w rocznym harmonogramie wydatków z zakładowego funduszu świadczeń socjalnych określonym przez dyrektora szkoły.</w:t>
      </w:r>
    </w:p>
    <w:p w:rsidR="00B340F0" w:rsidRPr="00B340F0" w:rsidRDefault="00AC6343" w:rsidP="00AC6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63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o)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Każdorazowo po rozpatrzeniu wniosków o pomoc zwrotną (pożyczkę mieszkaniową) sporządzany jest protokół o przyznanym świadczeniu.</w:t>
      </w:r>
    </w:p>
    <w:p w:rsidR="00B340F0" w:rsidRPr="00FC1522" w:rsidRDefault="00FC1522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C15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VI. Ochrona danych osobowych</w:t>
      </w:r>
    </w:p>
    <w:p w:rsidR="008510C3" w:rsidRPr="008510C3" w:rsidRDefault="008510C3" w:rsidP="00851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osób uprawnionych są przetwarzane 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8 ustawy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zakładowym funduszu świadczeń socjalnych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6 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1 lit.c rozporządzenia Parlamentu Europejskiego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Rady  (UE)  2016/679 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 27  kwietnia 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r. 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ochrony osób fizycznych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osobowych... (Dz. Urz. UE L119/1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4.5.2016).</w:t>
      </w:r>
    </w:p>
    <w:p w:rsidR="008510C3" w:rsidRPr="008510C3" w:rsidRDefault="008510C3" w:rsidP="00851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osób uprawnionych są przetwarzane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pracodawcę oraz działających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jego imieniu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upoważnienia członków zakładowej komisji socjalnej, zobowiązanych do zachowania 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tajemnicy danych w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wykonywania funkcji w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oraz po jej zakończeniu.</w:t>
      </w:r>
    </w:p>
    <w:p w:rsidR="008510C3" w:rsidRPr="008510C3" w:rsidRDefault="008510C3" w:rsidP="00851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. Dane osób uprawnionych są przetwarzane wyłącznie w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celu realizacji uprawnień do uzyskania świadczeń z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funduszu.</w:t>
      </w:r>
    </w:p>
    <w:p w:rsidR="008510C3" w:rsidRPr="008510C3" w:rsidRDefault="008510C3" w:rsidP="00851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4.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uprawnione przekazują swoje dane osobowe w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oświadczenia pisemnego, stanowiącego część wniosku o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świadczenia z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lub osobnego dokumentu,  jeśli  jest  to  konieczne.  W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 potwierdzania  danych  dokumentujących spełnienie kryterium socjalnego osoby uprawnione przedstawiają oświadczenia i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zaświadczenia.</w:t>
      </w:r>
    </w:p>
    <w:p w:rsidR="008510C3" w:rsidRPr="008510C3" w:rsidRDefault="008510C3" w:rsidP="00851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osób uprawnionych są przechowywane przez okres ubiegania się o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świadczenie, jego ustalenie i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realizację, a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okres 3 lat od dnia wymagalności roszczenia, zgodnie z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291 §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1 K.p. Po upływie tego okresu są niszczone w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uniemożliwiający ich odtworzenie.</w:t>
      </w:r>
    </w:p>
    <w:p w:rsidR="008510C3" w:rsidRPr="008510C3" w:rsidRDefault="008510C3" w:rsidP="00851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uprawniona ma prawo do uzyskania dostępu do swoich danych, żądania sprostowania lub usunięcia (bycia zapomnianym) danych albo ograniczenia ich przetwarzania, przenoszenia danych do innego administratora, otrzymanych w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ustrukturyzowanym formacie (np. w</w:t>
      </w:r>
      <w:r w:rsidR="00760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pliku pdf), sprzeciwu wobec przetwarzania danych</w:t>
      </w:r>
    </w:p>
    <w:p w:rsidR="00B340F0" w:rsidRPr="00760616" w:rsidRDefault="008510C3" w:rsidP="00760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0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340F0" w:rsidRPr="00B340F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VI</w:t>
      </w:r>
      <w:r w:rsidR="00FC152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</w:t>
      </w:r>
      <w:r w:rsidR="00B340F0" w:rsidRPr="00B340F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. </w:t>
      </w:r>
      <w:r w:rsidR="00B340F0" w:rsidRPr="00B340F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Postanowienia końcowe</w:t>
      </w:r>
      <w:r w:rsidR="00B340F0" w:rsidRPr="00B340F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:</w:t>
      </w:r>
    </w:p>
    <w:p w:rsidR="00B340F0" w:rsidRPr="00B340F0" w:rsidRDefault="00B340F0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  <w:lang w:eastAsia="pl-PL"/>
        </w:rPr>
      </w:pPr>
    </w:p>
    <w:p w:rsidR="00B340F0" w:rsidRPr="00B340F0" w:rsidRDefault="00AC6343" w:rsidP="00AC6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63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Regulamin Zakładowego Funduszu Świadczeń Socjalnych jest do wglądu w sekretariacie szkoły dla osób uprawnionych do korzystania ze świadczeń. </w:t>
      </w:r>
    </w:p>
    <w:p w:rsidR="00B340F0" w:rsidRPr="00B340F0" w:rsidRDefault="00AC6343" w:rsidP="00AC6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63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postanowieniami regulaminu mają zastosowanie powszechnie obowiązujące zasady i przepisy prawa.</w:t>
      </w:r>
    </w:p>
    <w:p w:rsidR="00B340F0" w:rsidRPr="00B340F0" w:rsidRDefault="00AC6343" w:rsidP="00AC6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634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="00B340F0"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Uzupełnieniem postanowień i częścią składową regulaminu są:</w:t>
      </w:r>
    </w:p>
    <w:p w:rsidR="00B340F0" w:rsidRPr="00B340F0" w:rsidRDefault="00B340F0" w:rsidP="0013321D">
      <w:pPr>
        <w:numPr>
          <w:ilvl w:val="1"/>
          <w:numId w:val="4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dopłat z Funduszu do różnych rodzajów usług socjalnych,</w:t>
      </w:r>
    </w:p>
    <w:p w:rsidR="00B340F0" w:rsidRPr="00B340F0" w:rsidRDefault="00B340F0" w:rsidP="0013321D">
      <w:pPr>
        <w:numPr>
          <w:ilvl w:val="1"/>
          <w:numId w:val="4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wniosek i umowa o przyznanie pomocy na cele mieszkaniowe,</w:t>
      </w:r>
    </w:p>
    <w:p w:rsidR="00B340F0" w:rsidRPr="00B340F0" w:rsidRDefault="00B340F0" w:rsidP="0013321D">
      <w:pPr>
        <w:numPr>
          <w:ilvl w:val="1"/>
          <w:numId w:val="4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wzory dokumentacji socjalnej obowiązującej w zakładzie.</w:t>
      </w:r>
    </w:p>
    <w:p w:rsidR="00B340F0" w:rsidRPr="00B340F0" w:rsidRDefault="00B340F0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</w:t>
      </w:r>
      <w:r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Niniejszy regulamin może być nowelizowany w porozumieniu ze związkami zawodowymi.</w:t>
      </w:r>
    </w:p>
    <w:p w:rsidR="00B340F0" w:rsidRPr="00B340F0" w:rsidRDefault="00B340F0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4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</w:t>
      </w:r>
      <w:r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Regulamin wchodzi w życie z dniem </w:t>
      </w:r>
      <w:r w:rsidR="00AB56AF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podpisania przez Dyrektora S</w:t>
      </w:r>
      <w:r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>zkoły w porozumieniu</w:t>
      </w:r>
    </w:p>
    <w:p w:rsidR="00B340F0" w:rsidRPr="00B340F0" w:rsidRDefault="00B340F0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ze  związkami zawodowymi.</w:t>
      </w:r>
    </w:p>
    <w:p w:rsidR="00B340F0" w:rsidRPr="00B340F0" w:rsidRDefault="00B340F0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340F0" w:rsidRPr="00B340F0" w:rsidRDefault="00B340F0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uzgodnieniu</w:t>
      </w:r>
      <w:r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340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Dyrektor jednostki</w:t>
      </w:r>
    </w:p>
    <w:p w:rsidR="00B340F0" w:rsidRPr="00B340F0" w:rsidRDefault="00B340F0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40F0" w:rsidRPr="00B340F0" w:rsidRDefault="00B340F0" w:rsidP="00133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340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  </w:t>
      </w:r>
      <w:r w:rsidRPr="00B34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4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4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4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40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................................................</w:t>
      </w:r>
    </w:p>
    <w:p w:rsidR="00964A5E" w:rsidRPr="00AC6343" w:rsidRDefault="00FE19EF" w:rsidP="00962D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E19E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in;margin-top:6.45pt;width:2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" stroked="f">
            <v:textbox style="mso-next-textbox:#Pole tekstowe 2">
              <w:txbxContent>
                <w:p w:rsidR="008510C3" w:rsidRDefault="008510C3" w:rsidP="00B340F0">
                  <w:r>
                    <w:rPr>
                      <w:sz w:val="20"/>
                    </w:rPr>
                    <w:t>(data, pieczęć imienna i podpis)</w:t>
                  </w:r>
                </w:p>
              </w:txbxContent>
            </v:textbox>
          </v:shape>
        </w:pict>
      </w:r>
      <w:r w:rsidRPr="00FE19E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 id="Pole tekstowe 1" o:spid="_x0000_s1027" type="#_x0000_t202" style="position:absolute;left:0;text-align:left;margin-left:-22.4pt;margin-top:.5pt;width:162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" stroked="f">
            <v:textbox style="mso-next-textbox:#Pole tekstowe 1">
              <w:txbxContent>
                <w:p w:rsidR="008510C3" w:rsidRDefault="008510C3" w:rsidP="00B340F0">
                  <w:pPr>
                    <w:pStyle w:val="Tekstpodstawowy2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(pieczęć i podpis zakładowych organizacji związkowych)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964A5E" w:rsidRPr="00AC6343" w:rsidSect="003646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00" w:rsidRDefault="00560100" w:rsidP="00D1482B">
      <w:pPr>
        <w:spacing w:after="0" w:line="240" w:lineRule="auto"/>
      </w:pPr>
      <w:r>
        <w:separator/>
      </w:r>
    </w:p>
  </w:endnote>
  <w:endnote w:type="continuationSeparator" w:id="1">
    <w:p w:rsidR="00560100" w:rsidRDefault="00560100" w:rsidP="00D1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83327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510C3" w:rsidRDefault="008510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06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061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10C3" w:rsidRDefault="008510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00" w:rsidRDefault="00560100" w:rsidP="00D1482B">
      <w:pPr>
        <w:spacing w:after="0" w:line="240" w:lineRule="auto"/>
      </w:pPr>
      <w:r>
        <w:separator/>
      </w:r>
    </w:p>
  </w:footnote>
  <w:footnote w:type="continuationSeparator" w:id="1">
    <w:p w:rsidR="00560100" w:rsidRDefault="00560100" w:rsidP="00D1482B">
      <w:pPr>
        <w:spacing w:after="0" w:line="240" w:lineRule="auto"/>
      </w:pPr>
      <w:r>
        <w:continuationSeparator/>
      </w:r>
    </w:p>
  </w:footnote>
  <w:footnote w:id="2">
    <w:p w:rsidR="008510C3" w:rsidRPr="00FC1522" w:rsidRDefault="008510C3">
      <w:pPr>
        <w:pStyle w:val="Tekstprzypisudolnego"/>
        <w:rPr>
          <w:rFonts w:asciiTheme="majorHAnsi" w:hAnsiTheme="majorHAnsi"/>
        </w:rPr>
      </w:pPr>
      <w:r w:rsidRPr="00FC1522">
        <w:rPr>
          <w:rStyle w:val="Odwoanieprzypisudolnego"/>
          <w:rFonts w:asciiTheme="majorHAnsi" w:hAnsiTheme="majorHAnsi"/>
        </w:rPr>
        <w:footnoteRef/>
      </w:r>
      <w:r w:rsidRPr="00FC1522">
        <w:rPr>
          <w:rFonts w:asciiTheme="majorHAnsi" w:hAnsiTheme="majorHAnsi"/>
        </w:rPr>
        <w:t xml:space="preserve"> Z wyjątkiem świadczenia </w:t>
      </w:r>
      <w:r w:rsidRPr="00FC1522">
        <w:rPr>
          <w:rFonts w:asciiTheme="majorHAnsi" w:hAnsiTheme="majorHAnsi" w:cs="Times New Roman"/>
        </w:rPr>
        <w:t>urlopowego nauczycieli – zgodnie z art. 53 ust. 1a ustawy Karta Nauczyciela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C3" w:rsidRPr="00D1482B" w:rsidRDefault="008510C3" w:rsidP="00D1482B">
    <w:pPr>
      <w:pStyle w:val="Nagwek"/>
      <w:jc w:val="both"/>
      <w:rPr>
        <w:rFonts w:ascii="Times New Roman" w:hAnsi="Times New Roman" w:cs="Times New Roman"/>
        <w:color w:val="002060"/>
        <w:sz w:val="24"/>
        <w:szCs w:val="24"/>
      </w:rPr>
    </w:pPr>
    <w:r w:rsidRPr="00D1482B">
      <w:rPr>
        <w:rFonts w:ascii="Times New Roman" w:hAnsi="Times New Roman" w:cs="Times New Roman"/>
        <w:color w:val="002060"/>
        <w:sz w:val="24"/>
        <w:szCs w:val="24"/>
      </w:rPr>
      <w:t>REGULAMIN Zakładowego Funduszu Świadczeń Socjalnych Szkoły Podstawowej nr 1</w:t>
    </w:r>
    <w:r>
      <w:rPr>
        <w:rFonts w:ascii="Times New Roman" w:hAnsi="Times New Roman" w:cs="Times New Roman"/>
        <w:color w:val="002060"/>
        <w:sz w:val="24"/>
        <w:szCs w:val="24"/>
      </w:rPr>
      <w:br/>
    </w:r>
    <w:r w:rsidRPr="00D1482B">
      <w:rPr>
        <w:rFonts w:ascii="Times New Roman" w:hAnsi="Times New Roman" w:cs="Times New Roman"/>
        <w:color w:val="002060"/>
        <w:sz w:val="24"/>
        <w:szCs w:val="24"/>
      </w:rPr>
      <w:t xml:space="preserve"> im. Mikołaja Kopernika w Miliczu</w:t>
    </w:r>
  </w:p>
  <w:p w:rsidR="008510C3" w:rsidRDefault="008510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5B7"/>
    <w:multiLevelType w:val="hybridMultilevel"/>
    <w:tmpl w:val="062E7F1A"/>
    <w:lvl w:ilvl="0" w:tplc="82E637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20A51C8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>
    <w:nsid w:val="0CD20E2E"/>
    <w:multiLevelType w:val="hybridMultilevel"/>
    <w:tmpl w:val="768A3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B721C"/>
    <w:multiLevelType w:val="hybridMultilevel"/>
    <w:tmpl w:val="F8D46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E8B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DCE9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87E0FC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13890"/>
    <w:multiLevelType w:val="hybridMultilevel"/>
    <w:tmpl w:val="C106B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E8B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10DD9E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026EE"/>
    <w:multiLevelType w:val="hybridMultilevel"/>
    <w:tmpl w:val="61CEAA38"/>
    <w:lvl w:ilvl="0" w:tplc="D7626418">
      <w:start w:val="2"/>
      <w:numFmt w:val="lowerLetter"/>
      <w:lvlText w:val="%1)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46F0"/>
    <w:multiLevelType w:val="hybridMultilevel"/>
    <w:tmpl w:val="63DA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65F04"/>
    <w:multiLevelType w:val="hybridMultilevel"/>
    <w:tmpl w:val="ADF29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E0774"/>
    <w:multiLevelType w:val="hybridMultilevel"/>
    <w:tmpl w:val="C106B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8E8B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DCE9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D067B"/>
    <w:multiLevelType w:val="hybridMultilevel"/>
    <w:tmpl w:val="BE126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9F2C39"/>
    <w:multiLevelType w:val="hybridMultilevel"/>
    <w:tmpl w:val="050E2A3E"/>
    <w:lvl w:ilvl="0" w:tplc="2522D5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A5367D"/>
    <w:multiLevelType w:val="hybridMultilevel"/>
    <w:tmpl w:val="1D4A0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82B"/>
    <w:rsid w:val="00057984"/>
    <w:rsid w:val="00100F2C"/>
    <w:rsid w:val="0013321D"/>
    <w:rsid w:val="00195A85"/>
    <w:rsid w:val="002516A6"/>
    <w:rsid w:val="0029138F"/>
    <w:rsid w:val="00364690"/>
    <w:rsid w:val="003C1DF4"/>
    <w:rsid w:val="004C334E"/>
    <w:rsid w:val="00560100"/>
    <w:rsid w:val="006675B6"/>
    <w:rsid w:val="00760616"/>
    <w:rsid w:val="00813737"/>
    <w:rsid w:val="008510C3"/>
    <w:rsid w:val="00926419"/>
    <w:rsid w:val="00962D04"/>
    <w:rsid w:val="00964A5E"/>
    <w:rsid w:val="00997A63"/>
    <w:rsid w:val="00A93C8C"/>
    <w:rsid w:val="00A94E29"/>
    <w:rsid w:val="00AB56AF"/>
    <w:rsid w:val="00AC6343"/>
    <w:rsid w:val="00B26795"/>
    <w:rsid w:val="00B340F0"/>
    <w:rsid w:val="00BD79D6"/>
    <w:rsid w:val="00C50282"/>
    <w:rsid w:val="00C623AE"/>
    <w:rsid w:val="00D1482B"/>
    <w:rsid w:val="00D6738B"/>
    <w:rsid w:val="00D9666C"/>
    <w:rsid w:val="00FC1522"/>
    <w:rsid w:val="00FE19EF"/>
    <w:rsid w:val="00FE22A0"/>
    <w:rsid w:val="00FF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690"/>
  </w:style>
  <w:style w:type="paragraph" w:styleId="Nagwek1">
    <w:name w:val="heading 1"/>
    <w:basedOn w:val="Normalny"/>
    <w:next w:val="Normalny"/>
    <w:link w:val="Nagwek1Znak"/>
    <w:uiPriority w:val="9"/>
    <w:qFormat/>
    <w:rsid w:val="0029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91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82B"/>
  </w:style>
  <w:style w:type="paragraph" w:styleId="Stopka">
    <w:name w:val="footer"/>
    <w:basedOn w:val="Normalny"/>
    <w:link w:val="StopkaZnak"/>
    <w:uiPriority w:val="99"/>
    <w:unhideWhenUsed/>
    <w:rsid w:val="00D1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82B"/>
  </w:style>
  <w:style w:type="paragraph" w:styleId="Tekstdymka">
    <w:name w:val="Balloon Text"/>
    <w:basedOn w:val="Normalny"/>
    <w:link w:val="TekstdymkaZnak"/>
    <w:uiPriority w:val="99"/>
    <w:semiHidden/>
    <w:unhideWhenUsed/>
    <w:rsid w:val="00D1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B340F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40F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340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913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502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5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82B"/>
  </w:style>
  <w:style w:type="paragraph" w:styleId="Stopka">
    <w:name w:val="footer"/>
    <w:basedOn w:val="Normalny"/>
    <w:link w:val="StopkaZnak"/>
    <w:uiPriority w:val="99"/>
    <w:unhideWhenUsed/>
    <w:rsid w:val="00D1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82B"/>
  </w:style>
  <w:style w:type="paragraph" w:styleId="Tekstdymka">
    <w:name w:val="Balloon Text"/>
    <w:basedOn w:val="Normalny"/>
    <w:link w:val="TekstdymkaZnak"/>
    <w:uiPriority w:val="99"/>
    <w:semiHidden/>
    <w:unhideWhenUsed/>
    <w:rsid w:val="00D1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B340F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40F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340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2060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Nauczyciel</cp:lastModifiedBy>
  <cp:revision>2</cp:revision>
  <cp:lastPrinted>2020-06-22T07:06:00Z</cp:lastPrinted>
  <dcterms:created xsi:type="dcterms:W3CDTF">2020-06-22T07:07:00Z</dcterms:created>
  <dcterms:modified xsi:type="dcterms:W3CDTF">2020-06-22T07:07:00Z</dcterms:modified>
</cp:coreProperties>
</file>