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08" w:rsidRPr="00241308" w:rsidRDefault="00241308" w:rsidP="002413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  <w:t>PRZEDMIOTOWY  SYSTEM  OCENIANIA</w:t>
      </w:r>
    </w:p>
    <w:p w:rsidR="00241308" w:rsidRPr="00241308" w:rsidRDefault="00241308" w:rsidP="002413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  <w:t xml:space="preserve">SP nr 1 im. Mikołaja Kopernika w Miliczu </w:t>
      </w:r>
    </w:p>
    <w:p w:rsidR="00241308" w:rsidRPr="00241308" w:rsidRDefault="00241308" w:rsidP="002413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</w:rPr>
      </w:pPr>
    </w:p>
    <w:tbl>
      <w:tblPr>
        <w:tblW w:w="0" w:type="auto"/>
        <w:tblInd w:w="21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41308" w:rsidRPr="00241308" w:rsidTr="00241308">
        <w:trPr>
          <w:trHeight w:val="276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1308" w:rsidRPr="00241308" w:rsidRDefault="00241308" w:rsidP="00241308">
            <w:pPr>
              <w:widowControl w:val="0"/>
              <w:suppressLineNumbers/>
              <w:shd w:val="clear" w:color="auto" w:fill="C0C0C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241308"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</w:rPr>
              <w:t>OGÓLNE  ZASADY  OCENIANIA</w:t>
            </w:r>
          </w:p>
        </w:tc>
      </w:tr>
    </w:tbl>
    <w:p w:rsidR="00241308" w:rsidRPr="00241308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</w:p>
    <w:p w:rsidR="00241308" w:rsidRPr="00241308" w:rsidRDefault="00241308" w:rsidP="0024130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>Składnikami stanowiącymi przedmiot oceny są :</w:t>
      </w:r>
    </w:p>
    <w:p w:rsidR="00241308" w:rsidRPr="00241308" w:rsidRDefault="00241308" w:rsidP="0024130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>wkład pracy ucznia,</w:t>
      </w:r>
    </w:p>
    <w:p w:rsidR="00241308" w:rsidRPr="00241308" w:rsidRDefault="00241308" w:rsidP="0024130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>zakres wiadomości i umiejętności,</w:t>
      </w:r>
    </w:p>
    <w:p w:rsidR="00241308" w:rsidRPr="00241308" w:rsidRDefault="00241308" w:rsidP="0024130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>kultura przekazywania wiadomości  i umiejętności.</w:t>
      </w:r>
    </w:p>
    <w:p w:rsidR="00241308" w:rsidRPr="00241308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</w:p>
    <w:p w:rsidR="00241308" w:rsidRPr="00241308" w:rsidRDefault="00241308" w:rsidP="00241308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>Aktywność na lekcjach oceniana jest plusami ( każdy kolejny trzeci plus to ocena bardzo dobra ). Stopień celujący może uczeń uzyskać od razu za wyjątkową aktywność.</w:t>
      </w:r>
    </w:p>
    <w:p w:rsidR="00241308" w:rsidRPr="00241308" w:rsidRDefault="00241308" w:rsidP="00241308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>Brak zadań domowych, materiałów potrzebnych na lekcje, zeszytów, zeszytów ćwiczeń oceniana jest minusami ( każdy kolejny trzeci minus to ocena niedostateczna ).</w:t>
      </w:r>
    </w:p>
    <w:p w:rsidR="00241308" w:rsidRPr="00241308" w:rsidRDefault="00241308" w:rsidP="00241308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>Punkty ze sprawdzianów, testów, sesji przeliczane są na stopnie w następujący sposób :</w:t>
      </w:r>
    </w:p>
    <w:p w:rsidR="00241308" w:rsidRPr="00241308" w:rsidRDefault="00241308" w:rsidP="00241308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b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  </w:t>
      </w:r>
      <w:r w:rsidRPr="00241308">
        <w:rPr>
          <w:rFonts w:ascii="Times New Roman" w:eastAsia="Lucida Sans Unicode" w:hAnsi="Times New Roman" w:cs="Times New Roman"/>
          <w:b/>
          <w:kern w:val="2"/>
          <w:sz w:val="16"/>
          <w:szCs w:val="16"/>
        </w:rPr>
        <w:t>celujący</w:t>
      </w: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 otrzymuje uczeń, który zdobył 100% punktów i  rozwiązał zadanie dodatkowe.</w:t>
      </w:r>
    </w:p>
    <w:p w:rsidR="00241308" w:rsidRPr="00241308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b/>
          <w:kern w:val="2"/>
          <w:sz w:val="16"/>
          <w:szCs w:val="16"/>
        </w:rPr>
        <w:t xml:space="preserve">              </w:t>
      </w:r>
      <w:r w:rsidRPr="00241308"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  <w:t>100 % - 90 % -  bardzo dobry,</w:t>
      </w:r>
    </w:p>
    <w:p w:rsidR="00241308" w:rsidRPr="00241308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  <w:t xml:space="preserve">              89 % - 70 % -  dobry,</w:t>
      </w:r>
    </w:p>
    <w:p w:rsidR="00241308" w:rsidRPr="00241308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  <w:t xml:space="preserve">              69 % - 50 % -  dostateczny,</w:t>
      </w:r>
    </w:p>
    <w:p w:rsidR="00241308" w:rsidRPr="00241308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  <w:t xml:space="preserve">              49 % - 30 % -  dopuszczający, </w:t>
      </w:r>
    </w:p>
    <w:p w:rsidR="00241308" w:rsidRPr="00241308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  <w:t xml:space="preserve">              29 % -   0 % -  niedostateczny,</w:t>
      </w:r>
    </w:p>
    <w:p w:rsidR="00241308" w:rsidRPr="00241308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</w:p>
    <w:p w:rsidR="00241308" w:rsidRPr="00241308" w:rsidRDefault="00241308" w:rsidP="00241308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>Uczeń ma prawo być nieprzygotowany do lekcji ( i nieoceniony minusem ) z ważnych powodów losowych, dwukrotnie w ciągu semestru.</w:t>
      </w:r>
    </w:p>
    <w:p w:rsidR="00241308" w:rsidRPr="00241308" w:rsidRDefault="00241308" w:rsidP="00241308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>Uczeń ma prawo do jednorazowej poprawy oceny niedostatecznej z każdej pracy klasowej/sprawdzianu w terminie ustalonym przez nauczyciela. Poprzednia ocena jest wykorzystywana do oceny systematyczności oraz wkładu pracy ucznia.</w:t>
      </w:r>
    </w:p>
    <w:p w:rsidR="00241308" w:rsidRDefault="00241308" w:rsidP="00241308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>Uczeń ma prawo do poprawienia w ciągu semestru jednej wybranej przez siebie oceny z kartkówki.</w:t>
      </w:r>
    </w:p>
    <w:p w:rsidR="008945C5" w:rsidRPr="00241308" w:rsidRDefault="008945C5" w:rsidP="00241308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>
        <w:rPr>
          <w:rFonts w:ascii="Times New Roman" w:eastAsia="Lucida Sans Unicode" w:hAnsi="Times New Roman" w:cs="Times New Roman"/>
          <w:kern w:val="2"/>
          <w:sz w:val="16"/>
          <w:szCs w:val="16"/>
        </w:rPr>
        <w:t>Uczeń ma obowiązek zgłoszenia nieprzygotowania do lekcji, braku zadania domowego na początku lekcji. Niezgłoszenie tego faktu skutkuje oceną niedostateczną.</w:t>
      </w:r>
      <w:bookmarkStart w:id="0" w:name="_GoBack"/>
      <w:bookmarkEnd w:id="0"/>
    </w:p>
    <w:p w:rsidR="00241308" w:rsidRPr="00241308" w:rsidRDefault="00241308" w:rsidP="00241308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>Sprawdzian zapowiadany jest przynajmniej z 1 tygodniowym wyprzedzeniem.</w:t>
      </w:r>
    </w:p>
    <w:p w:rsidR="00241308" w:rsidRPr="00241308" w:rsidRDefault="00241308" w:rsidP="00241308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Kartkówki obejmują zakres wiadomości z trzech ostatnich tematów. </w:t>
      </w:r>
    </w:p>
    <w:p w:rsidR="00241308" w:rsidRPr="00241308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</w:p>
    <w:p w:rsidR="00241308" w:rsidRPr="00241308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</w:p>
    <w:p w:rsidR="00241308" w:rsidRPr="00241308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</w:p>
    <w:p w:rsidR="00241308" w:rsidRPr="00241308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</w:p>
    <w:p w:rsidR="00241308" w:rsidRPr="00241308" w:rsidRDefault="00241308" w:rsidP="002413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b/>
          <w:kern w:val="2"/>
          <w:sz w:val="16"/>
          <w:szCs w:val="16"/>
        </w:rPr>
        <w:t>Wymagania na poszczególne oceny szkolne</w:t>
      </w:r>
    </w:p>
    <w:p w:rsidR="00241308" w:rsidRPr="00241308" w:rsidRDefault="00241308" w:rsidP="002413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16"/>
          <w:szCs w:val="16"/>
        </w:rPr>
      </w:pPr>
    </w:p>
    <w:p w:rsidR="00241308" w:rsidRPr="00241308" w:rsidRDefault="00241308" w:rsidP="002413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Ocena postępów ucznia jest wynikiem oceny stopnia opanowania jego umiejętności podstawowych i ponadpodstawowych. W programie nauczania </w:t>
      </w:r>
      <w:r w:rsidRPr="00241308">
        <w:rPr>
          <w:rFonts w:ascii="Times New Roman" w:eastAsia="Lucida Sans Unicode" w:hAnsi="Times New Roman" w:cs="Times New Roman"/>
          <w:i/>
          <w:iCs/>
          <w:kern w:val="2"/>
          <w:sz w:val="16"/>
          <w:szCs w:val="16"/>
        </w:rPr>
        <w:t xml:space="preserve">Matematyka z </w:t>
      </w:r>
      <w:r w:rsidR="0000284C">
        <w:rPr>
          <w:rFonts w:ascii="Times New Roman" w:eastAsia="Lucida Sans Unicode" w:hAnsi="Times New Roman" w:cs="Times New Roman"/>
          <w:i/>
          <w:iCs/>
          <w:kern w:val="2"/>
          <w:sz w:val="16"/>
          <w:szCs w:val="16"/>
        </w:rPr>
        <w:t>plusem</w:t>
      </w:r>
      <w:r w:rsidRPr="00241308">
        <w:rPr>
          <w:rFonts w:ascii="Times New Roman" w:eastAsia="Lucida Sans Unicode" w:hAnsi="Times New Roman" w:cs="Times New Roman"/>
          <w:i/>
          <w:iCs/>
          <w:kern w:val="2"/>
          <w:sz w:val="16"/>
          <w:szCs w:val="16"/>
        </w:rPr>
        <w:t xml:space="preserve"> </w:t>
      </w: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>umiejętności te odnoszą się do sformułowanych w podstawie programowej wymagań szczegółowych.</w:t>
      </w:r>
    </w:p>
    <w:p w:rsidR="00241308" w:rsidRPr="00241308" w:rsidRDefault="00241308" w:rsidP="002413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W przedstawionej dalej tabeli umiejętności te przypisane poszczególnym rozdziałom odnoszą się do poszczególnych ocen szkolnych zgodnie z przyjętymi w programie nauczania </w:t>
      </w:r>
      <w:r w:rsidRPr="00241308">
        <w:rPr>
          <w:rFonts w:ascii="Times New Roman" w:eastAsia="Lucida Sans Unicode" w:hAnsi="Times New Roman" w:cs="Times New Roman"/>
          <w:i/>
          <w:iCs/>
          <w:kern w:val="2"/>
          <w:sz w:val="16"/>
          <w:szCs w:val="16"/>
        </w:rPr>
        <w:t xml:space="preserve">Matematyka z </w:t>
      </w:r>
      <w:r w:rsidR="0000284C">
        <w:rPr>
          <w:rFonts w:ascii="Times New Roman" w:eastAsia="Lucida Sans Unicode" w:hAnsi="Times New Roman" w:cs="Times New Roman"/>
          <w:i/>
          <w:iCs/>
          <w:kern w:val="2"/>
          <w:sz w:val="16"/>
          <w:szCs w:val="16"/>
        </w:rPr>
        <w:t xml:space="preserve">plusem </w:t>
      </w: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>założeniami, aby ocenę:</w:t>
      </w:r>
    </w:p>
    <w:p w:rsidR="00241308" w:rsidRPr="00241308" w:rsidRDefault="00241308" w:rsidP="002413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  <w:t xml:space="preserve">• </w:t>
      </w:r>
      <w:r w:rsidRPr="00241308">
        <w:rPr>
          <w:rFonts w:ascii="Times New Roman" w:eastAsia="Lucida Sans Unicode" w:hAnsi="Times New Roman" w:cs="Times New Roman"/>
          <w:b/>
          <w:kern w:val="2"/>
          <w:sz w:val="16"/>
          <w:szCs w:val="16"/>
        </w:rPr>
        <w:t xml:space="preserve">dopuszczającą </w:t>
      </w: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>otrzymywał uczeń, który nabył większość umiejętności sprzyjających osiągnięciu wymagań podstawowych i potrafi je wykorzystać w sytuacjach typowych;</w:t>
      </w:r>
    </w:p>
    <w:p w:rsidR="00241308" w:rsidRPr="00241308" w:rsidRDefault="00241308" w:rsidP="002413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  <w:t xml:space="preserve">• </w:t>
      </w:r>
      <w:r w:rsidRPr="00241308">
        <w:rPr>
          <w:rFonts w:ascii="Times New Roman" w:eastAsia="Lucida Sans Unicode" w:hAnsi="Times New Roman" w:cs="Times New Roman"/>
          <w:b/>
          <w:kern w:val="2"/>
          <w:sz w:val="16"/>
          <w:szCs w:val="16"/>
        </w:rPr>
        <w:t>dostateczną</w:t>
      </w: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 otrzymywał uczeń, który nabył wszystkie umiejętności sprzyjające osiągnięciu wymagań podstawowych i potrafi je wykorzystać w sytuacjach typowych;</w:t>
      </w:r>
    </w:p>
    <w:p w:rsidR="00241308" w:rsidRPr="00241308" w:rsidRDefault="00241308" w:rsidP="002413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  <w:t xml:space="preserve">• </w:t>
      </w:r>
      <w:r w:rsidRPr="00241308">
        <w:rPr>
          <w:rFonts w:ascii="Times New Roman" w:eastAsia="Lucida Sans Unicode" w:hAnsi="Times New Roman" w:cs="Times New Roman"/>
          <w:b/>
          <w:kern w:val="2"/>
          <w:sz w:val="16"/>
          <w:szCs w:val="16"/>
        </w:rPr>
        <w:t>dobrą</w:t>
      </w: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 otrzymywał uczeń, który nabył wszystkie umiejętności sprzyjające osiągnięciu wymagań podstawowych, niektóre umiejętności sprzyjające osiągnięciu wymagań ponadpodstawowych i potrafi je wykorzystać w sytuacjach typowych;</w:t>
      </w:r>
    </w:p>
    <w:p w:rsidR="00241308" w:rsidRPr="00241308" w:rsidRDefault="00241308" w:rsidP="002413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  <w:t xml:space="preserve">• </w:t>
      </w:r>
      <w:r w:rsidRPr="00241308">
        <w:rPr>
          <w:rFonts w:ascii="Times New Roman" w:eastAsia="Lucida Sans Unicode" w:hAnsi="Times New Roman" w:cs="Times New Roman"/>
          <w:b/>
          <w:kern w:val="2"/>
          <w:sz w:val="16"/>
          <w:szCs w:val="16"/>
        </w:rPr>
        <w:t>bardzo dobrą</w:t>
      </w: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 otrzymywał uczeń, który nabył wszystkie umiejętności sprzyjające osiągnięciu wymagań podstawowych i potrafi je wykorzystywać w sytuacjach nietypowych oraz nabył niektóre umiejętności sprzyjające osiągnięciu wymagań ponadpodstawowych i potrafi je wykorzystać w sytuacjach typowych;</w:t>
      </w:r>
    </w:p>
    <w:p w:rsidR="00241308" w:rsidRPr="00241308" w:rsidRDefault="00241308" w:rsidP="002413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  <w:t xml:space="preserve">• </w:t>
      </w:r>
      <w:r w:rsidRPr="00241308">
        <w:rPr>
          <w:rFonts w:ascii="Times New Roman" w:eastAsia="Lucida Sans Unicode" w:hAnsi="Times New Roman" w:cs="Times New Roman"/>
          <w:b/>
          <w:kern w:val="2"/>
          <w:sz w:val="16"/>
          <w:szCs w:val="16"/>
        </w:rPr>
        <w:t>celującą</w:t>
      </w: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 otrzymywał uczeń, który nabył wszystkie umiejętności sprzyjające osiągnięciu wymagań podstawowych oraz ponadpodstawowych i potrafi je wykorzystywać w sytuacjach nietypowych.</w:t>
      </w:r>
    </w:p>
    <w:p w:rsidR="00B03982" w:rsidRDefault="00B03982"/>
    <w:sectPr w:rsidR="00B03982" w:rsidSect="002413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24"/>
    <w:rsid w:val="0000284C"/>
    <w:rsid w:val="000E753F"/>
    <w:rsid w:val="001B1324"/>
    <w:rsid w:val="00241308"/>
    <w:rsid w:val="008945C5"/>
    <w:rsid w:val="00B0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7</cp:revision>
  <dcterms:created xsi:type="dcterms:W3CDTF">2018-08-27T20:48:00Z</dcterms:created>
  <dcterms:modified xsi:type="dcterms:W3CDTF">2020-08-26T13:43:00Z</dcterms:modified>
</cp:coreProperties>
</file>