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24" w:rsidRDefault="008C3B5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Szkolny Program Profilaktyczno- Wychowawczy Szkoły Podstawowej nr 1 </w:t>
      </w:r>
      <w:r>
        <w:rPr>
          <w:rFonts w:ascii="Times New Roman" w:eastAsia="Times New Roman" w:hAnsi="Times New Roman" w:cs="Times New Roman"/>
          <w:b/>
          <w:sz w:val="24"/>
        </w:rPr>
        <w:br/>
        <w:t>im M. Kopernika w Miliczu</w:t>
      </w:r>
    </w:p>
    <w:p w:rsidR="00AB6924" w:rsidRDefault="008C3B5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WSTĘP</w:t>
      </w:r>
    </w:p>
    <w:p w:rsidR="00AB6924" w:rsidRDefault="00AB6924">
      <w:pPr>
        <w:rPr>
          <w:rFonts w:ascii="Times New Roman" w:eastAsia="Times New Roman" w:hAnsi="Times New Roman" w:cs="Times New Roman"/>
          <w:b/>
          <w:sz w:val="24"/>
        </w:rPr>
      </w:pP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Profilaktyka i wychowanie</w:t>
      </w:r>
    </w:p>
    <w:p w:rsidR="00AB6924" w:rsidRDefault="00AB692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B6924" w:rsidRDefault="008C3B5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Profilaktyka – </w:t>
      </w:r>
      <w:r>
        <w:rPr>
          <w:rFonts w:ascii="Times New Roman" w:eastAsia="Times New Roman" w:hAnsi="Times New Roman" w:cs="Times New Roman"/>
          <w:sz w:val="24"/>
        </w:rPr>
        <w:t>to proces wspomagania człowieka w radzeniu sobie z trudnościami zagrażającymi prawidłowemu  rozwojowi i  zdrowemu  życiu,   a   także   ograniczeniami i likwidowanie czynników niekorzystnych dla życia i zdrowia jednostki. (z B. Gaś, 2000) . Z definicji tej wynika, że celem interwencji profilaktycznych jest eliminacja lub redukcja czynników ryzyka, a także wzmacnianie czynników chroniących.</w:t>
      </w:r>
    </w:p>
    <w:p w:rsidR="00AB6924" w:rsidRDefault="008C3B5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Czynnikami ryzyka </w:t>
      </w:r>
      <w:r>
        <w:rPr>
          <w:rFonts w:ascii="Times New Roman" w:eastAsia="Times New Roman" w:hAnsi="Times New Roman" w:cs="Times New Roman"/>
          <w:sz w:val="24"/>
        </w:rPr>
        <w:t>sprzyjającymi powstawaniu zachowań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ryzykownych są: środowisko społeczne promujące pewne wzorce zachowań, normy społeczne (promujące   i   prowokujące   pewne   zachowania),   modelowanie   takich  zachowań w domu, grupa rówieśnicza, w której normą są zachowania destrukcyjne, niskie wyniki osiągane w szkole i brak celów życiowych, łatwy dostęp do substancji psychoaktywnych, wczesna inicjacja w zachowania ryzykowne.</w:t>
      </w:r>
    </w:p>
    <w:p w:rsidR="00AB6924" w:rsidRDefault="008C3B5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Czynnikami chroniącymi </w:t>
      </w:r>
      <w:r>
        <w:rPr>
          <w:rFonts w:ascii="Times New Roman" w:eastAsia="Times New Roman" w:hAnsi="Times New Roman" w:cs="Times New Roman"/>
          <w:sz w:val="24"/>
        </w:rPr>
        <w:t>zwiększającymi odporność uczniów na działania czynników ryzykownych są: silna więź emocjonalna z rodzicami, zainteresowanie nauką szkolną, uwewnętrzniony szacunek do norm, wartości autorytetów, stała opieka sprawowana przez kompetentną osobę dorosłą, zdolności umożliwiające dobre wyniki w nauce, umiejętności rozwiązywania problemów, wrażliwość społeczna, poczucie własnej skuteczności.</w:t>
      </w:r>
    </w:p>
    <w:p w:rsidR="00AB6924" w:rsidRDefault="008C3B5B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Wzajemny układ i oddziaływanie tych czynników może uruchamiać zachowania ryzykowne. </w:t>
      </w:r>
    </w:p>
    <w:p w:rsidR="00AB6924" w:rsidRDefault="008C3B5B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naszej szkole zauważyliśmy symptomy takich zachowań jak </w:t>
      </w:r>
      <w:r>
        <w:rPr>
          <w:rFonts w:ascii="Times New Roman" w:eastAsia="Times New Roman" w:hAnsi="Times New Roman" w:cs="Times New Roman"/>
          <w:b/>
          <w:sz w:val="24"/>
        </w:rPr>
        <w:t>palenie papierosów, agresja, wulgaryzmy, wagary,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uzależnienie od komputera i Internetu,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cyberprzemoc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oraz sięganie po środki odurzające (alkohol, narkotyki, dopalacze itp.)</w:t>
      </w:r>
      <w:r>
        <w:rPr>
          <w:rFonts w:ascii="Times New Roman" w:eastAsia="Times New Roman" w:hAnsi="Times New Roman" w:cs="Times New Roman"/>
          <w:sz w:val="24"/>
        </w:rPr>
        <w:t xml:space="preserve"> Działania  profilaktyczne  będą  miały  podobny  charakter do tych  związanych z wychowaniem. Oba te pojęcia często się wspomagają i przenikają, nie są jednak tym samym. </w:t>
      </w:r>
    </w:p>
    <w:p w:rsidR="00AB6924" w:rsidRDefault="008C3B5B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Wychowanie </w:t>
      </w:r>
      <w:r>
        <w:rPr>
          <w:rFonts w:ascii="Times New Roman" w:eastAsia="Times New Roman" w:hAnsi="Times New Roman" w:cs="Times New Roman"/>
          <w:sz w:val="24"/>
        </w:rPr>
        <w:t>to wspieranie dziecka w rozwoju ku pełnej dojrzałości w sferze fizycznej, emocjonalnej, intelektualnej, duchowej i społecznej, które powinno być wzmacniane i uzupełniane przez działania z zakresu profilaktyki dzieci i młodzieży ( art.1pkt 3 ustawy Prawo oświatowe).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Program profilaktyczno- wychowawczy naszej szkoły wynika ze specyficznych potrzeb środowiska szkolnego, zawiera cele i zadania mające chronić młodych ludzi przed zagrożeniami, pomagać im i wspierać ich w sytuacjach kryzysowych.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 opracowaniu programu wychowawczo-profilaktycznego szkoły uwzględniono:   </w:t>
      </w:r>
    </w:p>
    <w:p w:rsidR="00AB6924" w:rsidRDefault="008C3B5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obowiązujące akty prawne; </w:t>
      </w:r>
    </w:p>
    <w:p w:rsidR="00AB6924" w:rsidRDefault="008C3B5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kierunki realizacji polityki oświatowej;</w:t>
      </w:r>
    </w:p>
    <w:p w:rsidR="00AB6924" w:rsidRDefault="008C3B5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dotychczasowe doświadczenia szkoły;  </w:t>
      </w:r>
    </w:p>
    <w:p w:rsidR="00AB6924" w:rsidRDefault="008C3B5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zebrane od rodziców, uczniów i nauczycieli propozycje dotyczące głównych problemów wychowawczych i profilaktycznych w szkole i środowisku.</w:t>
      </w:r>
    </w:p>
    <w:p w:rsidR="00AB6924" w:rsidRDefault="008C3B5B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Realizowane w szkole działania  profilaktyczno- wychowawcze skoncentrowane są na realizację :niżej wymienionych kierunków.</w:t>
      </w:r>
    </w:p>
    <w:p w:rsidR="00FE178B" w:rsidRDefault="00FE178B">
      <w:pPr>
        <w:rPr>
          <w:rFonts w:ascii="Times New Roman" w:eastAsia="Times New Roman" w:hAnsi="Times New Roman" w:cs="Times New Roman"/>
          <w:b/>
          <w:sz w:val="24"/>
        </w:rPr>
      </w:pPr>
    </w:p>
    <w:p w:rsidR="00AB6924" w:rsidRDefault="008C3B5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 strategiczny:</w:t>
      </w:r>
    </w:p>
    <w:p w:rsidR="00AB6924" w:rsidRDefault="008C3B5B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Stworzenie warunków do wszechstronnego rozwoju osobowości młodego człowieka zarówno w sferze rozwoju biologicznego, poznawczego, emocjonalnego jak i społecznego czy moralnego</w:t>
      </w:r>
    </w:p>
    <w:p w:rsidR="00AB6924" w:rsidRDefault="00AB6924">
      <w:pPr>
        <w:rPr>
          <w:rFonts w:ascii="Times New Roman" w:eastAsia="Times New Roman" w:hAnsi="Times New Roman" w:cs="Times New Roman"/>
          <w:sz w:val="24"/>
        </w:rPr>
      </w:pPr>
    </w:p>
    <w:p w:rsidR="00AB6924" w:rsidRDefault="008C3B5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Cele szczegółowe:</w:t>
      </w:r>
    </w:p>
    <w:p w:rsidR="00AB6924" w:rsidRDefault="008C3B5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Wyposażenie ucznia w wiedzę i umiejętności radzenia sobie w sytuacjach trudnych, dostarczenie (odpowiednio do potrzeb i okresu rozwojowego uczniów) rzetelnej wiedzy o zagrożeniach;</w:t>
      </w:r>
    </w:p>
    <w:p w:rsidR="003759A2" w:rsidRPr="003759A2" w:rsidRDefault="003759A2" w:rsidP="003759A2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postaw moralnych, obywatelskich i patriotycznych w oparciu o normy etyczne i przyjęty system wartości;</w:t>
      </w:r>
    </w:p>
    <w:p w:rsidR="00AB6924" w:rsidRDefault="008C3B5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postaw prozdrowotnych, motywowanie do zdrowego stylu życia, wdrażanie  właściwych nawyków higienicznych;</w:t>
      </w:r>
    </w:p>
    <w:p w:rsidR="00AB6924" w:rsidRDefault="008C3B5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Propagowanie ekologicznego stylu życia;</w:t>
      </w:r>
    </w:p>
    <w:p w:rsidR="00AB6924" w:rsidRDefault="008C3B5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Kształtowanie poczucia tożsamości narodowej, przynależności do społeczności szkolnej, lokalnej i regionalnej, etnicznej, świadomości swoich praw i obowiązków. </w:t>
      </w:r>
    </w:p>
    <w:p w:rsidR="00AB6924" w:rsidRDefault="008C3B5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Kształtowanie nawyków kulturalnego zachowania, efektywnej współpracy, komunikowania się z rówieśnikami i dorosłymi, poszanowania godności własnej </w:t>
      </w:r>
      <w:r>
        <w:rPr>
          <w:rFonts w:ascii="Times New Roman" w:eastAsia="Times New Roman" w:hAnsi="Times New Roman" w:cs="Times New Roman"/>
          <w:sz w:val="24"/>
        </w:rPr>
        <w:br/>
        <w:t>i innych osób;</w:t>
      </w:r>
    </w:p>
    <w:p w:rsidR="00AB6924" w:rsidRDefault="008C3B5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Wspieranie rozwoju intelektualnego, przygotowanie do odbioru dóbr kultury i sztuki, szanowanie dorobku narodowego;</w:t>
      </w:r>
    </w:p>
    <w:p w:rsidR="00AB6924" w:rsidRDefault="008C3B5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Zapobieganie zachowaniom agresywnym;</w:t>
      </w:r>
    </w:p>
    <w:p w:rsidR="00AB6924" w:rsidRDefault="008C3B5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Przygotowanie ucznia do życia we współczesnym świecie, kształtowanie postawy otwartości na świat, rozwijanie kompetencji takich jak: innowacyjność, kreatywność, przedsiębiorczość, poszukiwanie drogi do dalszego rozwoju;</w:t>
      </w:r>
    </w:p>
    <w:p w:rsidR="00AB6924" w:rsidRDefault="008C3B5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Rozwijanie ważnych umiejętności psychospołecznych;</w:t>
      </w:r>
    </w:p>
    <w:p w:rsidR="00D833EC" w:rsidRDefault="00D833EC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Wspieranie wychowawczej roli rodziny;</w:t>
      </w:r>
    </w:p>
    <w:p w:rsidR="00AB6924" w:rsidRPr="00FE178B" w:rsidRDefault="008C3B5B" w:rsidP="00FE178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Zaangażowanie  w życie szkoły rodziców uczniów i środowisko lokalne.</w:t>
      </w:r>
    </w:p>
    <w:p w:rsidR="00AB6924" w:rsidRDefault="00AB6924">
      <w:pPr>
        <w:keepNext/>
        <w:keepLines/>
        <w:spacing w:after="1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B6924" w:rsidRDefault="008C3B5B">
      <w:pPr>
        <w:keepNext/>
        <w:keepLines/>
        <w:spacing w:after="1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Model absolwenta</w:t>
      </w:r>
    </w:p>
    <w:p w:rsidR="00AB6924" w:rsidRDefault="00AB6924">
      <w:pPr>
        <w:rPr>
          <w:rFonts w:ascii="Calibri" w:eastAsia="Calibri" w:hAnsi="Calibri" w:cs="Calibri"/>
        </w:rPr>
      </w:pPr>
    </w:p>
    <w:p w:rsidR="00FE178B" w:rsidRDefault="008C3B5B" w:rsidP="00331571">
      <w:pPr>
        <w:spacing w:after="240" w:line="240" w:lineRule="auto"/>
        <w:ind w:firstLine="360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2F2F2F"/>
          <w:sz w:val="24"/>
          <w:shd w:val="clear" w:color="auto" w:fill="FFFFFF"/>
        </w:rPr>
        <w:t>Dążeniem naszej  szkoły jest, aby absolwent  Szkoły Podstawowej Nr 1 im M. Kopernika w Miliczu charakteryzował się następującymi cechami:</w:t>
      </w:r>
    </w:p>
    <w:p w:rsidR="00FA20B1" w:rsidRDefault="00FE178B">
      <w:pPr>
        <w:numPr>
          <w:ilvl w:val="0"/>
          <w:numId w:val="3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>w</w:t>
      </w:r>
      <w:r w:rsidR="00FA20B1"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>rażliwością społeczną, odpowiedzialnością za własne cz</w:t>
      </w: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>yny, rzetelnością, umiejętnością</w:t>
      </w:r>
      <w:r w:rsidR="00FA20B1"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 xml:space="preserve"> odróżniania</w:t>
      </w: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 xml:space="preserve"> dobra od zła;</w:t>
      </w:r>
    </w:p>
    <w:p w:rsidR="00AB6924" w:rsidRDefault="008C3B5B">
      <w:pPr>
        <w:numPr>
          <w:ilvl w:val="0"/>
          <w:numId w:val="3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>wiedzą i umiejętnościami, które umożliwią mu podjęcie nauki na wyższym etapie edukacyjnym;</w:t>
      </w:r>
    </w:p>
    <w:p w:rsidR="00FA20B1" w:rsidRPr="00FA20B1" w:rsidRDefault="00FA20B1" w:rsidP="00FA20B1">
      <w:pPr>
        <w:numPr>
          <w:ilvl w:val="0"/>
          <w:numId w:val="3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>umiejętnością dokonywania świadomych wyborów zgodnych z własnym sumieniem i światopoglądem;</w:t>
      </w:r>
    </w:p>
    <w:p w:rsidR="00AB6924" w:rsidRDefault="008C3B5B">
      <w:pPr>
        <w:numPr>
          <w:ilvl w:val="0"/>
          <w:numId w:val="3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>umiejętnością pracy zespołowej, kreatywnością, przedsiębiorczością, odpowiedzialnością, obowiązkowością;</w:t>
      </w:r>
    </w:p>
    <w:p w:rsidR="00AB6924" w:rsidRDefault="008C3B5B">
      <w:pPr>
        <w:numPr>
          <w:ilvl w:val="0"/>
          <w:numId w:val="3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 xml:space="preserve"> chęcią do stałego uczenia się i doskonalenia, doświadczania, zaciekawienia otaczającym światem;</w:t>
      </w:r>
    </w:p>
    <w:p w:rsidR="00AB6924" w:rsidRDefault="008C3B5B">
      <w:pPr>
        <w:numPr>
          <w:ilvl w:val="0"/>
          <w:numId w:val="3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>umiejętnością  prawidłowego komunikowania się z innymi;</w:t>
      </w:r>
    </w:p>
    <w:p w:rsidR="00AB6924" w:rsidRDefault="008C3B5B">
      <w:pPr>
        <w:numPr>
          <w:ilvl w:val="0"/>
          <w:numId w:val="3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>wysoką kulturą osobistą i wysokim morale;</w:t>
      </w:r>
    </w:p>
    <w:p w:rsidR="00AB6924" w:rsidRDefault="008C3B5B">
      <w:pPr>
        <w:numPr>
          <w:ilvl w:val="0"/>
          <w:numId w:val="3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>dbałością o zdrowie, higienę, estetykę własną i otoczenia;</w:t>
      </w:r>
    </w:p>
    <w:p w:rsidR="00AB6924" w:rsidRDefault="008C3B5B">
      <w:pPr>
        <w:numPr>
          <w:ilvl w:val="0"/>
          <w:numId w:val="3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>wrażliwością na sytuację drugiego człowieka, chęcią i potrzebą niesienia pomocy;</w:t>
      </w:r>
    </w:p>
    <w:p w:rsidR="00AB6924" w:rsidRDefault="008C3B5B">
      <w:pPr>
        <w:numPr>
          <w:ilvl w:val="0"/>
          <w:numId w:val="3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>szacunkiem do przyrody, postawą proekologiczną;</w:t>
      </w:r>
    </w:p>
    <w:p w:rsidR="00AB6924" w:rsidRDefault="008C3B5B">
      <w:pPr>
        <w:numPr>
          <w:ilvl w:val="0"/>
          <w:numId w:val="3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>szacunkiem dla rodziny i właściwym przygotowaniem do pełnienia w niej określonych ról;</w:t>
      </w:r>
    </w:p>
    <w:p w:rsidR="00AB6924" w:rsidRDefault="008C3B5B">
      <w:pPr>
        <w:numPr>
          <w:ilvl w:val="0"/>
          <w:numId w:val="3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 xml:space="preserve"> umiejętnością  życia w zgodzie z samym sobą, z innymi, ze światem;</w:t>
      </w:r>
    </w:p>
    <w:p w:rsidR="00AB6924" w:rsidRDefault="008C3B5B">
      <w:pPr>
        <w:numPr>
          <w:ilvl w:val="0"/>
          <w:numId w:val="3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>umiejętnością wykorzystania mediów do nauki i pracy;</w:t>
      </w:r>
    </w:p>
    <w:p w:rsidR="00AB6924" w:rsidRDefault="008C3B5B">
      <w:pPr>
        <w:numPr>
          <w:ilvl w:val="0"/>
          <w:numId w:val="3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lastRenderedPageBreak/>
        <w:t>silną emocjonalnie więzią z miastem, regionem, krajem;</w:t>
      </w:r>
    </w:p>
    <w:p w:rsidR="00AB6924" w:rsidRDefault="008C3B5B">
      <w:pPr>
        <w:numPr>
          <w:ilvl w:val="0"/>
          <w:numId w:val="3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>umiejętnością korzystania z dóbr kultury, uczestniczenia w życiu kulturalnym, a nawet tworzeniem go;</w:t>
      </w:r>
    </w:p>
    <w:p w:rsidR="00AB6924" w:rsidRDefault="008C3B5B" w:rsidP="00FE178B">
      <w:pPr>
        <w:numPr>
          <w:ilvl w:val="0"/>
          <w:numId w:val="3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  <w:t>świadomością konieczności współpracy oraz integrowania się z innymi narodami w zjednoczonej Europie przy zachowaniu poczucia własnej tożsamości i odrębności narodowej.</w:t>
      </w:r>
    </w:p>
    <w:p w:rsidR="00FE178B" w:rsidRPr="00FE178B" w:rsidRDefault="00FE178B" w:rsidP="00FE178B">
      <w:pPr>
        <w:spacing w:after="240"/>
        <w:ind w:left="720"/>
        <w:jc w:val="both"/>
        <w:rPr>
          <w:rFonts w:ascii="Times New Roman" w:eastAsia="Times New Roman" w:hAnsi="Times New Roman" w:cs="Times New Roman"/>
          <w:color w:val="2F2F2F"/>
          <w:sz w:val="24"/>
          <w:shd w:val="clear" w:color="auto" w:fill="FFFFFF"/>
        </w:rPr>
      </w:pPr>
    </w:p>
    <w:p w:rsidR="00AB6924" w:rsidRDefault="008C3B5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Obowiązujące akty prawne:</w:t>
      </w:r>
      <w:r>
        <w:rPr>
          <w:rFonts w:ascii="Calibri" w:eastAsia="Calibri" w:hAnsi="Calibri" w:cs="Calibri"/>
          <w:sz w:val="24"/>
        </w:rPr>
        <w:t>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</w:rPr>
        <w:t> 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 xml:space="preserve"> Ustawa z 14 grudnia 2016r. Prawo Oświatowe (Dz. U. z 2017r. poz.59) – art.10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ust.1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5, art.26 ust.2, art.78, art.98-99.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Ustawa z dnia 26 stycznia 1982r. Karta Nauczyciela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zm.(Dz. U. z 2017 r.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poz. 1189).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 xml:space="preserve"> Konstytucja Rzeczpospolitej Polskiej art. 48 ust. 1, art. 54 ust. 3-4, art. 70 ust. 1.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Konwencja o Prawach Dziecka, przyjęta przez Zgromadzenie Ogólne Narodów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Zjednoczonych z dnia 20 listopada 1989 r. (Dz. U. z 1991 r. Nr 120, poz. 526,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zm., art. 33 ).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 xml:space="preserve"> Rozporządzenie Ministra Edukacji Narodowej z 14 lutego 2017 r. w sprawie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podstawy programowej wychowania przedszkolnego oraz podstawy programowej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kształcenia ogólnego dla szkoły podstawowej, w tym dla uczniów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niepełnosprawnością intelektualną w stopniu umiarkowanym lub znacznym,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kształcenia ogólnego dla branżowej szkoły I stopnia, kształcenia ogólnego dla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szkoły specjalnej przysposabiającej do pracy oraz kształcenia ogólnego dla szkoły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policealnej (Dz. U. z 2017r. poz. 356).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Rozporządzenie Ministra Edukacji Narodowej z 17 marca 2017r. w sprawie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szczegółowej organizacji publicznych szkół i publicznych przedszkoli (Dz. U.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2017r. poz. 649) - §4.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 xml:space="preserve"> Rozporządzenie Ministra Edukacji Narodowej z dnia 18 sierpnia 2015 r. w sprawie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zakresu i form prowadzenia w szkołach i placówkach systemu oświaty działalności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wychowawczej, edukacyjnej, informacyjnej i profilaktycznej w celu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przeciwdziałania narkomanii (Dz. U. poz. 1249).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Rozporządzenie Ministra Edukacji Narodowej z dnia 21 maja 2001r. w sprawie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ramowych statutów publicznego przedszkola oraz publicznych szkół. (Dz. U.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2001r., Nr 61 poz. 624 i Dz. U. z 2002r. Nr 10, poz. 96 oraz Dz. U. z 2003r. Nr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146, poz. 1416,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Rozporządzenie Ministra Edukacji Narodowej i Sportu z dnia 12 sierpnia 1999 r.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sprawie sposobu nauczania szkolnego oraz zakresu treści dotyczących wiedzy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życiu seksualnym człowieka, o zasadach świadomego i odpowiedzialnego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rodzicielstwa, o wartości rodziny, życia w fazie prenatalnej oraz metodach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środkach świadomej prokreacji zawartych w podstawie programowej kształcenia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ogólnego (Dz. U. z 1999 r. Nr 67,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 xml:space="preserve"> Rozporządzenie Rady Ministrów z dnia 20 sierpnia 1996 r. w sprawie sposobu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organizowania i prowadzenia działalności w zakresie promocji zdrowia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psychicznego i zapobiegania zaburzeniom psychicznym (Dz. U. Nr 112, poz. 537).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 xml:space="preserve"> Ustawa z dnia 26 października 1982 r. o wychowaniu w trzeźwości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przeciwdziałaniu alkoholizmowi (Dz. U. Nr 35, poz. 230 i </w:t>
      </w:r>
      <w:proofErr w:type="spellStart"/>
      <w:r>
        <w:rPr>
          <w:rFonts w:ascii="Times New Roman" w:eastAsia="Times New Roman" w:hAnsi="Times New Roman" w:cs="Times New Roman"/>
          <w:sz w:val="24"/>
        </w:rPr>
        <w:t>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 z 25 czerwca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2002 r. Dz. U. Nr 84, poz. 763).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Uchwała Sejmu Rzeczypospolitej Polskiej z dnia 7 maja 1998 r. w sprawie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przeciwdziałania i zwalczania zjawisk patologicznych wśród nieletnich.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 xml:space="preserve"> Rozporządzenie Ministra Edukacji Narodowej i Sportu z dnia 31 stycznia 2003 r.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sprawie szczególnych form działalności wychowawczej i zapobiegawczej wśród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dzieci i młodzieży zagrożonych uzależnieniem (Dz. U. Nr 26, poz. 226).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 xml:space="preserve"> Ustawa z dnia 19 sierpnia 1994 r. o ochronie zdrowia psychicznego (Dz. U. Nr 111,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poz. 535).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 xml:space="preserve">Ustawa z dnia 9 listopada 1995 r. o ochronie zdrowia przed następstwami używania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tytoniu i wyrobów tytoniowych (Dz. U. Nr 10, poz. 55).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</w:rPr>
        <w:t xml:space="preserve">  Ustawa z dnia 26 października 1982 r. o postępowaniu w sprawach nieletnich (Dz. U. </w:t>
      </w:r>
      <w:r>
        <w:rPr>
          <w:rFonts w:ascii="Times New Roman" w:eastAsia="Times New Roman" w:hAnsi="Times New Roman" w:cs="Times New Roman"/>
          <w:sz w:val="24"/>
        </w:rPr>
        <w:br/>
        <w:t xml:space="preserve">z 2010 r. Nr 33, poz. 178,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Ustawa z dnia 29 lipca 2005 r. o przeciwdziałaniu przemocy w rodzinie (Dz. U.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2005 r. Nr 180, poz. 1493,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Rozporządzenie Ministra Edukacji Narodowej z dnia 30 kwietnia 2013 r. w sprawie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zasad udzielania i organizacji pomocy psychologiczno-pedagogicznej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publicznych przedszkolach, szkołach i placówkach (Dz. U. z 2013 r., poz. 532).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 xml:space="preserve"> Rozporządzenie Ministra Edukacji Narodowej z dnia 24 lipca 2015 r. w sprawie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warunków organizowania kształcenia, wychowania i opieki dla dzieci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niepełnosprawnych, niedostosowanych społecznie i zagrożonych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niedostosowaniem społecznym (Dz. U., poz. 1113).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 xml:space="preserve"> Statut Szkoły (modyfikowany na bieżąco zgodnie z rozporządzeniami MEN). 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 xml:space="preserve"> Szkolny Zestaw Programów Nauczania.  </w:t>
      </w:r>
    </w:p>
    <w:p w:rsidR="00AB6924" w:rsidRDefault="00AB6924">
      <w:pPr>
        <w:rPr>
          <w:rFonts w:ascii="Times New Roman" w:eastAsia="Times New Roman" w:hAnsi="Times New Roman" w:cs="Times New Roman"/>
          <w:sz w:val="24"/>
        </w:rPr>
      </w:pPr>
    </w:p>
    <w:p w:rsidR="00AB6924" w:rsidRDefault="008C3B5B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Krótki opis środowiska ucznia, analiza dotychczasowych działań profilaktyczno- wychowawczych</w:t>
      </w:r>
    </w:p>
    <w:p w:rsidR="00AB6924" w:rsidRDefault="008C3B5B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Szkoły Podstawowej nr 1 im. M. Kopernika w Miliczu  uczęszcza niespełna 359 uczniów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Około 20 % wychowanków pochodzi z rodzin biednych lub patologicznych. W wielu domach pracuje tylko jeden rodzic, bądź rodzice pracują dorywczo.</w:t>
      </w: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Szerzące się bezrobocie i bieda oraz brak nadziei na poprawę sytuacji zmusza rodziców do zaspokajania tylko potrzeb egzystencjalnych dzieci. W ostatnich latach w związku z wyjazdami rodziców do pracy za granicę spotykamy się z problemem </w:t>
      </w:r>
      <w:proofErr w:type="spellStart"/>
      <w:r>
        <w:rPr>
          <w:rFonts w:ascii="Times New Roman" w:eastAsia="Times New Roman" w:hAnsi="Times New Roman" w:cs="Times New Roman"/>
          <w:sz w:val="24"/>
        </w:rPr>
        <w:t>euosieroctwa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Liczne rozmowy z wychowankami, rodzicami, ankiety, współpraca z policją i kuratorami sądowymi oraz bieżąca obserwacja daje obraz sytuacji naszej młodzieży szkolnej. U wielu uczniów dostrzega się niskie aspiracje edukacyjne.  Wielu  z  nich  zmaga   się   z   brakami    programowymi   wyniesionymi ze wczesnych lat szkoły podstawowej, które pogłębiają się przez wagary. Młodzież naszej szkoły w sytuacjach trudnych przejawia  agresję zwłaszcza słowną. Bardzo powszechnymi są problemy zwiane z przebywaniem młodego człowieka w sieci, zwłaszcza na portalach </w:t>
      </w:r>
      <w:proofErr w:type="spellStart"/>
      <w:r>
        <w:rPr>
          <w:rFonts w:ascii="Times New Roman" w:eastAsia="Times New Roman" w:hAnsi="Times New Roman" w:cs="Times New Roman"/>
          <w:sz w:val="24"/>
        </w:rPr>
        <w:t>społecznościowych</w:t>
      </w:r>
      <w:proofErr w:type="spellEnd"/>
      <w:r>
        <w:rPr>
          <w:rFonts w:ascii="Times New Roman" w:eastAsia="Times New Roman" w:hAnsi="Times New Roman" w:cs="Times New Roman"/>
          <w:sz w:val="24"/>
        </w:rPr>
        <w:t>.  Z przeprowadzonych rozmów pedagogów, wychowawców wynika, że młodzież często powiela negatywne wzory swoich rodziców, część przyznała się do spożywania alkoholu i palenia papierosów obserwuje się przejawy  inicjacji narkotykowej.</w:t>
      </w:r>
      <w:r>
        <w:rPr>
          <w:rFonts w:ascii="Calibri" w:eastAsia="Calibri" w:hAnsi="Calibri" w:cs="Calibri"/>
        </w:rPr>
        <w:t xml:space="preserve"> </w:t>
      </w:r>
    </w:p>
    <w:p w:rsidR="00AB6924" w:rsidRDefault="008C3B5B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Dlatego dyrekcja i grono pedagogiczne podejmują liczne działania i współpracę z różnymi  instytucjami,   zmierzające   do   niwelowania    negatywnych    zachowań i pomocy uczniom w trudnościach, jakie napotykają na szkolnej drodze. Realizując działania </w:t>
      </w:r>
      <w:r>
        <w:rPr>
          <w:rFonts w:ascii="Times New Roman" w:eastAsia="Times New Roman" w:hAnsi="Times New Roman" w:cs="Times New Roman"/>
          <w:sz w:val="24"/>
        </w:rPr>
        <w:lastRenderedPageBreak/>
        <w:t>wychowawczo- profilaktyczne wśród młodzieży ( gdyż dotychczas mamy doświadczenia związane  z uczniami w wieku gimnazjalnym) korzystaliśmy z różnych form ich realizacji. Nie sprawdziły się wśród młodzieży działania w formie teatrów profilaktycznych. Pozytywny odzew przyniosły koncerty profilaktyczne oraz zajęcia warsztatowe w grupach klasowych. Uważamy jednak, że największym zainteresowaniem rodziców, uczniów a także nauczycieli spełnił program rekomendowany przez ORE- „ Archipelag Skarbów”. Profesjonalna kadra prowadzących, dobrze  przygotowane materiały, przeplatanie  różnych metod i sposobów realizacji spotkały się z akceptacją i zainteresowaniem problematyką milickiej młodzieży, co znalazło odzwierciedlenie w przeprowadzonej przez prowadzących ewaluacji.</w:t>
      </w:r>
    </w:p>
    <w:p w:rsidR="00AB6924" w:rsidRDefault="00AB6924">
      <w:pPr>
        <w:rPr>
          <w:rFonts w:ascii="Times New Roman" w:eastAsia="Times New Roman" w:hAnsi="Times New Roman" w:cs="Times New Roman"/>
          <w:b/>
          <w:sz w:val="24"/>
        </w:rPr>
      </w:pPr>
    </w:p>
    <w:p w:rsidR="00AB6924" w:rsidRDefault="008C3B5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Monitorowanie działań i ewaluacja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ustaleniu czy realizowany program przynosi oczekiwane efekty, niezbędna jest jego ewaluacja. Należy więc kontrolować zarówno przebieg procesu, jak i osiągnięte wyniki. W tym celu na początku roku szkolnego należy przeprowadzić wśród uczniów, rodziców i nauczycieli ankiety. Proces powinien być kontrolowany przez bieżące monitorowanie, a uzyskane informacje wykorzystywane do modyfikacji samego programu (jeżeli wystąpi taka potrzeba). 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Formy ewaluacji:</w:t>
      </w:r>
    </w:p>
    <w:p w:rsidR="00AB6924" w:rsidRDefault="008C3B5B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obserwacja zachowania uczniów przez nauczycieli w trakcie zajęć edukacyjnych, </w:t>
      </w:r>
    </w:p>
    <w:p w:rsidR="00AB6924" w:rsidRDefault="008C3B5B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przerw i zajęć pozaszkolnych ( uwagi pozytywne i negatywne umieszczane są  w elektronicznym dzienniku lekcyjnym);</w:t>
      </w:r>
    </w:p>
    <w:p w:rsidR="00AB6924" w:rsidRDefault="008C3B5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obserwacja postępów w nauce  i zachowaniu;</w:t>
      </w:r>
    </w:p>
    <w:p w:rsidR="00AB6924" w:rsidRDefault="008C3B5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frekwencja uczniów na zajęciach szkolnych;</w:t>
      </w:r>
    </w:p>
    <w:p w:rsidR="00AB6924" w:rsidRDefault="008C3B5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udział uczniów w zajęciach pozalekcyjnych;</w:t>
      </w:r>
    </w:p>
    <w:p w:rsidR="00AB6924" w:rsidRDefault="008C3B5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analiza dokumentacji szkolnej;</w:t>
      </w:r>
    </w:p>
    <w:p w:rsidR="00AB6924" w:rsidRDefault="008C3B5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ankieta skierowana do rodziców dotycząca oczekiwań wobec wychowania;</w:t>
      </w:r>
    </w:p>
    <w:p w:rsidR="00AB6924" w:rsidRDefault="008C3B5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ankieta skierowana do rodziców diagnozująca środowisko rodzinne ucznia;</w:t>
      </w:r>
    </w:p>
    <w:p w:rsidR="00AB6924" w:rsidRDefault="008C3B5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wnioski pedagoga, wychowawcy płynące z rozmów z rodzicami, uczniami;</w:t>
      </w:r>
    </w:p>
    <w:p w:rsidR="00AB6924" w:rsidRDefault="008C3B5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ocena samopoczucia ucznia w szkole;</w:t>
      </w:r>
    </w:p>
    <w:p w:rsidR="00AB6924" w:rsidRDefault="008C3B5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kontrola kalendarza organizacji uroczystości szkolnych;</w:t>
      </w:r>
    </w:p>
    <w:p w:rsidR="00AB6924" w:rsidRDefault="008C3B5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kontrola organizacji wycieczek szkolnych (karty wycieczek, wpisy do dziennika itp.);</w:t>
      </w:r>
    </w:p>
    <w:p w:rsidR="00AB6924" w:rsidRDefault="008C3B5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nadzór prowadzenia i organizacji zajęć pozalekcyjnych (dzienniki, plan pracy, cele);</w:t>
      </w:r>
    </w:p>
    <w:p w:rsidR="00AB6924" w:rsidRDefault="008C3B5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stosowanie w ramach lekcji wychowawczych aktywnych form dotyczących samokontroli, samooceny, współpracy w zespole klasowym;</w:t>
      </w:r>
    </w:p>
    <w:p w:rsidR="00AB6924" w:rsidRDefault="008C3B5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przyjęcie wniosków do planu pracy wychowawczej na kolejny rok szkolny.  </w:t>
      </w:r>
    </w:p>
    <w:p w:rsidR="00AB6924" w:rsidRDefault="00AB6924">
      <w:pPr>
        <w:rPr>
          <w:rFonts w:ascii="Times New Roman" w:eastAsia="Times New Roman" w:hAnsi="Times New Roman" w:cs="Times New Roman"/>
          <w:b/>
          <w:sz w:val="24"/>
        </w:rPr>
      </w:pPr>
    </w:p>
    <w:p w:rsidR="00AB6924" w:rsidRDefault="008C3B5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Wskaźniki ewaluacji programu wychowawczo- profilaktycznego szkoły:</w:t>
      </w:r>
    </w:p>
    <w:p w:rsidR="00AB6924" w:rsidRDefault="008C3B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Wskaźniki ilościowe:</w:t>
      </w:r>
      <w:r>
        <w:rPr>
          <w:rFonts w:ascii="Times New Roman" w:eastAsia="Times New Roman" w:hAnsi="Times New Roman" w:cs="Times New Roman"/>
          <w:sz w:val="24"/>
        </w:rPr>
        <w:t xml:space="preserve"> • obecność uczniów na zajęciach szkolnych, • liczba uczestników zajęć pozalekcyjnych, wychowawczych, edukacyjnych, • liczba uczniów z problemami wychowawczymi, • liczba uczniów biorących udział w konkursach, • ilość wycieczek oraz wyjść o charakterze kulturalnym i społecznym  organizowanych przez szkołę, • liczba rodziców zaangażowanych w pracę szkoły, uczestniczących w zebraniach i wywiadówkach. </w:t>
      </w:r>
    </w:p>
    <w:p w:rsidR="00AB6924" w:rsidRDefault="008C3B5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Wskaźniki jakościowe:</w:t>
      </w:r>
      <w:r>
        <w:rPr>
          <w:rFonts w:ascii="Times New Roman" w:eastAsia="Times New Roman" w:hAnsi="Times New Roman" w:cs="Times New Roman"/>
          <w:sz w:val="24"/>
        </w:rPr>
        <w:t xml:space="preserve">  • aktywność uczniów na zajęciach lekcyjnych i w wydarzeniach pozaszkolnych, • umiejętności, wiedza i postawy uczniów – potwierdzone m.in. nagrodami w konkursach szkolnych i międzyszkolnych, • samopoczucie uczniów w klasie, szkole jak i poza nimi, • przyczyny słabej frekwencji uczniów na zajęciach edukacyjnych, •przestrzeganie zasad sformułowanych w programie, • postępy uczniów w zachowaniu i nauce, • współpraca z rodzicami,  środowiskiem lokalnym, partnerami zewnętrznymi.</w:t>
      </w:r>
    </w:p>
    <w:p w:rsidR="00AB6924" w:rsidRDefault="00AB6924">
      <w:pPr>
        <w:rPr>
          <w:rFonts w:ascii="Times New Roman" w:eastAsia="Times New Roman" w:hAnsi="Times New Roman" w:cs="Times New Roman"/>
          <w:sz w:val="24"/>
        </w:rPr>
      </w:pPr>
    </w:p>
    <w:p w:rsidR="00AB6924" w:rsidRDefault="00AB6924">
      <w:pPr>
        <w:rPr>
          <w:rFonts w:ascii="Times New Roman" w:eastAsia="Times New Roman" w:hAnsi="Times New Roman" w:cs="Times New Roman"/>
          <w:b/>
          <w:sz w:val="24"/>
        </w:rPr>
      </w:pPr>
    </w:p>
    <w:p w:rsidR="00AB6924" w:rsidRDefault="00AB6924">
      <w:pPr>
        <w:rPr>
          <w:rFonts w:ascii="Times New Roman" w:eastAsia="Times New Roman" w:hAnsi="Times New Roman" w:cs="Times New Roman"/>
          <w:b/>
          <w:sz w:val="24"/>
        </w:rPr>
      </w:pPr>
    </w:p>
    <w:p w:rsidR="00AB6924" w:rsidRDefault="00AB6924">
      <w:pPr>
        <w:rPr>
          <w:rFonts w:ascii="Times New Roman" w:eastAsia="Times New Roman" w:hAnsi="Times New Roman" w:cs="Times New Roman"/>
          <w:b/>
          <w:sz w:val="24"/>
        </w:rPr>
      </w:pPr>
    </w:p>
    <w:p w:rsidR="00AB6924" w:rsidRDefault="00AB6924">
      <w:pPr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AB6924" w:rsidRDefault="00AB6924">
      <w:pPr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AB6924" w:rsidRDefault="00AB6924">
      <w:pPr>
        <w:ind w:left="720"/>
        <w:rPr>
          <w:rFonts w:ascii="Times New Roman" w:eastAsia="Times New Roman" w:hAnsi="Times New Roman" w:cs="Times New Roman"/>
          <w:b/>
          <w:sz w:val="24"/>
        </w:rPr>
      </w:pPr>
    </w:p>
    <w:sectPr w:rsidR="00AB6924" w:rsidSect="00F3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49" w:rsidRDefault="00B62D49" w:rsidP="00FE178B">
      <w:pPr>
        <w:spacing w:after="0" w:line="240" w:lineRule="auto"/>
      </w:pPr>
      <w:r>
        <w:separator/>
      </w:r>
    </w:p>
  </w:endnote>
  <w:endnote w:type="continuationSeparator" w:id="0">
    <w:p w:rsidR="00B62D49" w:rsidRDefault="00B62D49" w:rsidP="00FE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49" w:rsidRDefault="00B62D49" w:rsidP="00FE178B">
      <w:pPr>
        <w:spacing w:after="0" w:line="240" w:lineRule="auto"/>
      </w:pPr>
      <w:r>
        <w:separator/>
      </w:r>
    </w:p>
  </w:footnote>
  <w:footnote w:type="continuationSeparator" w:id="0">
    <w:p w:rsidR="00B62D49" w:rsidRDefault="00B62D49" w:rsidP="00FE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5AE"/>
    <w:multiLevelType w:val="multilevel"/>
    <w:tmpl w:val="08445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060A9"/>
    <w:multiLevelType w:val="multilevel"/>
    <w:tmpl w:val="E65E5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660B9"/>
    <w:multiLevelType w:val="multilevel"/>
    <w:tmpl w:val="DA1E4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C26EC"/>
    <w:multiLevelType w:val="multilevel"/>
    <w:tmpl w:val="D4AC6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706291"/>
    <w:multiLevelType w:val="multilevel"/>
    <w:tmpl w:val="1D968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6924"/>
    <w:rsid w:val="00331571"/>
    <w:rsid w:val="003759A2"/>
    <w:rsid w:val="008C3B5B"/>
    <w:rsid w:val="00AB6924"/>
    <w:rsid w:val="00B62D49"/>
    <w:rsid w:val="00D833EC"/>
    <w:rsid w:val="00F367CE"/>
    <w:rsid w:val="00FA20B1"/>
    <w:rsid w:val="00FE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178B"/>
  </w:style>
  <w:style w:type="paragraph" w:styleId="Stopka">
    <w:name w:val="footer"/>
    <w:basedOn w:val="Normalny"/>
    <w:link w:val="StopkaZnak"/>
    <w:uiPriority w:val="99"/>
    <w:semiHidden/>
    <w:unhideWhenUsed/>
    <w:rsid w:val="00FE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1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2121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Judyta</cp:lastModifiedBy>
  <cp:revision>4</cp:revision>
  <dcterms:created xsi:type="dcterms:W3CDTF">2017-09-27T06:39:00Z</dcterms:created>
  <dcterms:modified xsi:type="dcterms:W3CDTF">2017-09-27T09:57:00Z</dcterms:modified>
</cp:coreProperties>
</file>